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75C8E" w14:textId="193EA6AE" w:rsidR="009B570B" w:rsidRPr="009B570B" w:rsidRDefault="003610D4" w:rsidP="003610D4">
      <w:pPr>
        <w:pBdr>
          <w:top w:val="single" w:sz="4" w:space="1" w:color="auto"/>
          <w:left w:val="single" w:sz="4" w:space="4" w:color="auto"/>
          <w:bottom w:val="single" w:sz="4" w:space="1" w:color="auto"/>
          <w:right w:val="single" w:sz="4" w:space="4" w:color="auto"/>
        </w:pBdr>
        <w:shd w:val="clear" w:color="auto" w:fill="0070C0"/>
        <w:tabs>
          <w:tab w:val="left" w:pos="510"/>
          <w:tab w:val="center" w:pos="5457"/>
        </w:tabs>
        <w:rPr>
          <w:b/>
          <w:color w:val="FFC000"/>
          <w:sz w:val="28"/>
          <w:szCs w:val="28"/>
        </w:rPr>
      </w:pPr>
      <w:r>
        <w:rPr>
          <w:b/>
          <w:color w:val="FFC000"/>
          <w:sz w:val="28"/>
          <w:szCs w:val="28"/>
        </w:rPr>
        <w:tab/>
      </w:r>
      <w:r>
        <w:rPr>
          <w:b/>
          <w:color w:val="FFC000"/>
          <w:sz w:val="28"/>
          <w:szCs w:val="28"/>
        </w:rPr>
        <w:tab/>
      </w:r>
      <w:r w:rsidR="00761504">
        <w:rPr>
          <w:b/>
          <w:color w:val="FFC000"/>
          <w:sz w:val="28"/>
          <w:szCs w:val="28"/>
        </w:rPr>
        <w:t xml:space="preserve">PREP - </w:t>
      </w:r>
      <w:r w:rsidR="009528D6" w:rsidRPr="00F66E22">
        <w:rPr>
          <w:b/>
          <w:color w:val="FFC000"/>
          <w:sz w:val="28"/>
          <w:szCs w:val="28"/>
        </w:rPr>
        <w:t xml:space="preserve">PARENT PAYMENTS </w:t>
      </w:r>
      <w:r w:rsidR="009528D6" w:rsidRPr="00413D95">
        <w:rPr>
          <w:b/>
          <w:color w:val="FFC000"/>
          <w:sz w:val="28"/>
          <w:szCs w:val="28"/>
        </w:rPr>
        <w:t>202</w:t>
      </w:r>
      <w:r w:rsidR="0043467B">
        <w:rPr>
          <w:b/>
          <w:color w:val="FFC000"/>
          <w:sz w:val="28"/>
          <w:szCs w:val="28"/>
        </w:rPr>
        <w:t>6</w:t>
      </w:r>
    </w:p>
    <w:p w14:paraId="6EDDC30F" w14:textId="77777777" w:rsidR="00704A7B" w:rsidRPr="002E6965" w:rsidRDefault="00704A7B" w:rsidP="00704A7B">
      <w:pPr>
        <w:rPr>
          <w:rFonts w:eastAsia="Times New Roman"/>
          <w:color w:val="244061"/>
          <w:sz w:val="20"/>
          <w:szCs w:val="20"/>
          <w:lang w:eastAsia="en-AU"/>
        </w:rPr>
      </w:pPr>
    </w:p>
    <w:p w14:paraId="4C910545" w14:textId="600C897B" w:rsidR="00704A7B" w:rsidRPr="002E6965" w:rsidRDefault="00A17C42" w:rsidP="00704A7B">
      <w:pPr>
        <w:rPr>
          <w:rFonts w:eastAsia="Times New Roman"/>
          <w:color w:val="244061"/>
          <w:sz w:val="20"/>
          <w:szCs w:val="20"/>
          <w:lang w:eastAsia="en-AU"/>
        </w:rPr>
      </w:pPr>
      <w:r>
        <w:rPr>
          <w:rFonts w:eastAsia="Times New Roman"/>
          <w:color w:val="244061"/>
          <w:sz w:val="20"/>
          <w:szCs w:val="20"/>
          <w:lang w:eastAsia="en-AU"/>
        </w:rPr>
        <w:t xml:space="preserve">Seaford </w:t>
      </w:r>
      <w:r w:rsidR="002E6965" w:rsidRPr="002E6965">
        <w:rPr>
          <w:rFonts w:eastAsia="Times New Roman"/>
          <w:color w:val="244061"/>
          <w:sz w:val="20"/>
          <w:szCs w:val="20"/>
          <w:lang w:eastAsia="en-AU"/>
        </w:rPr>
        <w:t xml:space="preserve">Park Primary School </w:t>
      </w:r>
      <w:r w:rsidR="00704A7B" w:rsidRPr="002E6965">
        <w:rPr>
          <w:rFonts w:eastAsia="Times New Roman"/>
          <w:color w:val="244061"/>
          <w:sz w:val="20"/>
          <w:szCs w:val="20"/>
          <w:lang w:eastAsia="en-AU"/>
        </w:rPr>
        <w:t xml:space="preserve">is looking forward to another great year of teaching and learning and would like to advise you of </w:t>
      </w:r>
      <w:r w:rsidR="008949E2" w:rsidRPr="001A710B">
        <w:rPr>
          <w:rFonts w:eastAsia="Times New Roman"/>
          <w:color w:val="244061"/>
          <w:sz w:val="20"/>
          <w:szCs w:val="20"/>
          <w:lang w:eastAsia="en-AU"/>
        </w:rPr>
        <w:t>our</w:t>
      </w:r>
      <w:r w:rsidR="00704A7B" w:rsidRPr="002E6965">
        <w:rPr>
          <w:rFonts w:eastAsia="Times New Roman"/>
          <w:color w:val="244061"/>
          <w:sz w:val="20"/>
          <w:szCs w:val="20"/>
          <w:lang w:eastAsia="en-AU"/>
        </w:rPr>
        <w:t xml:space="preserve"> </w:t>
      </w:r>
      <w:r w:rsidR="00826926">
        <w:rPr>
          <w:rFonts w:eastAsia="Times New Roman"/>
          <w:color w:val="244061"/>
          <w:sz w:val="20"/>
          <w:szCs w:val="20"/>
          <w:lang w:eastAsia="en-AU"/>
        </w:rPr>
        <w:t>arrangements for the purchase of Student Stationery Packs and Curriculum C</w:t>
      </w:r>
      <w:r w:rsidR="00704A7B" w:rsidRPr="002E6965">
        <w:rPr>
          <w:rFonts w:eastAsia="Times New Roman"/>
          <w:color w:val="244061"/>
          <w:sz w:val="20"/>
          <w:szCs w:val="20"/>
          <w:lang w:eastAsia="en-AU"/>
        </w:rPr>
        <w:t>ontributions for</w:t>
      </w:r>
      <w:r w:rsidR="002E6965" w:rsidRPr="002E6965">
        <w:rPr>
          <w:rFonts w:eastAsia="Times New Roman"/>
          <w:color w:val="244061"/>
          <w:sz w:val="20"/>
          <w:szCs w:val="20"/>
          <w:lang w:eastAsia="en-AU"/>
        </w:rPr>
        <w:t xml:space="preserve"> </w:t>
      </w:r>
      <w:r w:rsidR="002E6965" w:rsidRPr="00413D95">
        <w:rPr>
          <w:rFonts w:eastAsia="Times New Roman"/>
          <w:color w:val="244061"/>
          <w:sz w:val="20"/>
          <w:szCs w:val="20"/>
          <w:lang w:eastAsia="en-AU"/>
        </w:rPr>
        <w:t>202</w:t>
      </w:r>
      <w:r w:rsidR="0043467B">
        <w:rPr>
          <w:rFonts w:eastAsia="Times New Roman"/>
          <w:color w:val="244061"/>
          <w:sz w:val="20"/>
          <w:szCs w:val="20"/>
          <w:lang w:eastAsia="en-AU"/>
        </w:rPr>
        <w:t>6</w:t>
      </w:r>
      <w:r w:rsidR="002E6965" w:rsidRPr="00413D95">
        <w:rPr>
          <w:rFonts w:eastAsia="Times New Roman"/>
          <w:color w:val="244061"/>
          <w:sz w:val="20"/>
          <w:szCs w:val="20"/>
          <w:lang w:eastAsia="en-AU"/>
        </w:rPr>
        <w:t>.</w:t>
      </w:r>
    </w:p>
    <w:p w14:paraId="3FFFFBD5" w14:textId="2F7084F7" w:rsidR="006C2807" w:rsidRPr="002E6965" w:rsidRDefault="006C2807" w:rsidP="006C2807">
      <w:pPr>
        <w:rPr>
          <w:rFonts w:eastAsia="Times New Roman"/>
          <w:color w:val="244061"/>
          <w:sz w:val="20"/>
          <w:szCs w:val="20"/>
          <w:lang w:eastAsia="en-AU"/>
        </w:rPr>
      </w:pPr>
      <w:r w:rsidRPr="002E6965">
        <w:rPr>
          <w:rFonts w:eastAsia="Times New Roman"/>
          <w:color w:val="244061"/>
          <w:sz w:val="20"/>
          <w:szCs w:val="20"/>
          <w:lang w:eastAsia="en-AU"/>
        </w:rPr>
        <w:t xml:space="preserve">Schools provide students with free instruction to fulfil the standard Victorian </w:t>
      </w:r>
      <w:proofErr w:type="gramStart"/>
      <w:r w:rsidRPr="002E6965">
        <w:rPr>
          <w:rFonts w:eastAsia="Times New Roman"/>
          <w:color w:val="244061"/>
          <w:sz w:val="20"/>
          <w:szCs w:val="20"/>
          <w:lang w:eastAsia="en-AU"/>
        </w:rPr>
        <w:t>curriculum</w:t>
      </w:r>
      <w:proofErr w:type="gramEnd"/>
      <w:r w:rsidRPr="002E6965">
        <w:rPr>
          <w:rFonts w:eastAsia="Times New Roman"/>
          <w:color w:val="244061"/>
          <w:sz w:val="20"/>
          <w:szCs w:val="20"/>
          <w:lang w:eastAsia="en-AU"/>
        </w:rPr>
        <w:t xml:space="preserve"> and we want to assure you that all contributions are voluntary. Nevertheless, the ongoing support of our families ensures that our school can offer the best possible education and support for our students. We want to thank you for all you</w:t>
      </w:r>
      <w:r w:rsidR="00302DAA">
        <w:rPr>
          <w:rFonts w:eastAsia="Times New Roman"/>
          <w:color w:val="244061"/>
          <w:sz w:val="20"/>
          <w:szCs w:val="20"/>
          <w:lang w:eastAsia="en-AU"/>
        </w:rPr>
        <w:t>r</w:t>
      </w:r>
      <w:r w:rsidRPr="002E6965">
        <w:rPr>
          <w:rFonts w:eastAsia="Times New Roman"/>
          <w:color w:val="244061"/>
          <w:sz w:val="20"/>
          <w:szCs w:val="20"/>
          <w:lang w:eastAsia="en-AU"/>
        </w:rPr>
        <w:t xml:space="preserve"> support, whether that’s through fundraising or volunteering your time. This has made a huge difference to our school and the programs we can offer.</w:t>
      </w:r>
    </w:p>
    <w:p w14:paraId="68109995" w14:textId="291A045E" w:rsidR="00A17C42" w:rsidRDefault="002E6965" w:rsidP="002E6965">
      <w:pPr>
        <w:rPr>
          <w:rFonts w:eastAsia="Times New Roman"/>
          <w:color w:val="244061"/>
          <w:sz w:val="20"/>
          <w:szCs w:val="20"/>
          <w:lang w:eastAsia="en-AU"/>
        </w:rPr>
      </w:pPr>
      <w:r w:rsidRPr="001E061E">
        <w:rPr>
          <w:rFonts w:eastAsia="Times New Roman"/>
          <w:color w:val="244061"/>
          <w:sz w:val="20"/>
          <w:szCs w:val="20"/>
          <w:lang w:eastAsia="en-AU"/>
        </w:rPr>
        <w:t xml:space="preserve">The </w:t>
      </w:r>
      <w:r w:rsidR="00A17C42">
        <w:rPr>
          <w:rFonts w:eastAsia="Times New Roman"/>
          <w:color w:val="244061"/>
          <w:sz w:val="20"/>
          <w:szCs w:val="20"/>
          <w:lang w:eastAsia="en-AU"/>
        </w:rPr>
        <w:t>Seaford Park Primary School</w:t>
      </w:r>
      <w:r w:rsidRPr="001E061E">
        <w:rPr>
          <w:rFonts w:eastAsia="Times New Roman"/>
          <w:color w:val="244061"/>
          <w:sz w:val="20"/>
          <w:szCs w:val="20"/>
          <w:lang w:eastAsia="en-AU"/>
        </w:rPr>
        <w:t xml:space="preserve"> Cou</w:t>
      </w:r>
      <w:r>
        <w:rPr>
          <w:rFonts w:eastAsia="Times New Roman"/>
          <w:color w:val="244061"/>
          <w:sz w:val="20"/>
          <w:szCs w:val="20"/>
          <w:lang w:eastAsia="en-AU"/>
        </w:rPr>
        <w:t xml:space="preserve">ncil has approved the school’s </w:t>
      </w:r>
      <w:r w:rsidRPr="001A710B">
        <w:rPr>
          <w:rFonts w:eastAsia="Times New Roman"/>
          <w:color w:val="244061"/>
          <w:sz w:val="20"/>
          <w:szCs w:val="20"/>
          <w:lang w:eastAsia="en-AU"/>
        </w:rPr>
        <w:t xml:space="preserve">Parent </w:t>
      </w:r>
      <w:r w:rsidR="009B570B" w:rsidRPr="001A710B">
        <w:rPr>
          <w:rFonts w:eastAsia="Times New Roman"/>
          <w:color w:val="244061"/>
          <w:sz w:val="20"/>
          <w:szCs w:val="20"/>
          <w:lang w:eastAsia="en-AU"/>
        </w:rPr>
        <w:t>Payments</w:t>
      </w:r>
      <w:r w:rsidR="008949E2" w:rsidRPr="001A710B">
        <w:rPr>
          <w:rFonts w:eastAsia="Times New Roman"/>
          <w:color w:val="244061"/>
          <w:sz w:val="20"/>
          <w:szCs w:val="20"/>
          <w:lang w:eastAsia="en-AU"/>
        </w:rPr>
        <w:t xml:space="preserve">; the </w:t>
      </w:r>
      <w:r w:rsidRPr="001A710B">
        <w:rPr>
          <w:rFonts w:eastAsia="Times New Roman"/>
          <w:color w:val="244061"/>
          <w:sz w:val="20"/>
          <w:szCs w:val="20"/>
          <w:lang w:eastAsia="en-AU"/>
        </w:rPr>
        <w:t>contributions</w:t>
      </w:r>
      <w:r w:rsidRPr="001E061E">
        <w:rPr>
          <w:rFonts w:eastAsia="Times New Roman"/>
          <w:color w:val="244061"/>
          <w:sz w:val="20"/>
          <w:szCs w:val="20"/>
          <w:lang w:eastAsia="en-AU"/>
        </w:rPr>
        <w:t xml:space="preserve"> made to the school create a real difference to the learning programs, modern equipment and teaching professionals available to your children</w:t>
      </w:r>
      <w:r>
        <w:rPr>
          <w:rFonts w:eastAsia="Times New Roman"/>
          <w:color w:val="244061"/>
          <w:sz w:val="20"/>
          <w:szCs w:val="20"/>
          <w:lang w:eastAsia="en-AU"/>
        </w:rPr>
        <w:t>.</w:t>
      </w:r>
      <w:r w:rsidRPr="001E061E">
        <w:rPr>
          <w:rFonts w:eastAsia="Times New Roman"/>
          <w:color w:val="244061"/>
          <w:sz w:val="20"/>
          <w:szCs w:val="20"/>
          <w:lang w:eastAsia="en-AU"/>
        </w:rPr>
        <w:t xml:space="preserve"> We greatly appreciate any voluntary contributions you may be able to make to the school, further assisting our resource and support requirements</w:t>
      </w:r>
      <w:r>
        <w:rPr>
          <w:rFonts w:eastAsia="Times New Roman"/>
          <w:color w:val="244061"/>
          <w:sz w:val="20"/>
          <w:szCs w:val="20"/>
          <w:lang w:eastAsia="en-AU"/>
        </w:rPr>
        <w:t>.</w:t>
      </w:r>
    </w:p>
    <w:p w14:paraId="52A02784" w14:textId="0D6EB40A" w:rsidR="002E6965" w:rsidRDefault="00A17C42" w:rsidP="002E6965">
      <w:pPr>
        <w:rPr>
          <w:rFonts w:eastAsia="Times New Roman"/>
          <w:color w:val="244061"/>
          <w:sz w:val="20"/>
          <w:szCs w:val="20"/>
          <w:lang w:eastAsia="en-AU"/>
        </w:rPr>
      </w:pPr>
      <w:r>
        <w:rPr>
          <w:rFonts w:eastAsia="Times New Roman"/>
          <w:color w:val="244061"/>
          <w:sz w:val="20"/>
          <w:szCs w:val="20"/>
          <w:lang w:eastAsia="en-AU"/>
        </w:rPr>
        <w:t>Seaford Park Primary School</w:t>
      </w:r>
      <w:r w:rsidR="002E6965">
        <w:rPr>
          <w:rFonts w:eastAsia="Times New Roman"/>
          <w:color w:val="244061"/>
          <w:sz w:val="20"/>
          <w:szCs w:val="20"/>
          <w:lang w:eastAsia="en-AU"/>
        </w:rPr>
        <w:t xml:space="preserve"> makes every effort to keep the cost of items and activities to a minimum and affordable for all parents. We have closely scrutinised the current arrangements and have made some important changes to the presentation of the contributions for your child. </w:t>
      </w:r>
    </w:p>
    <w:p w14:paraId="6518D136" w14:textId="2ABF12FB" w:rsidR="002E6965" w:rsidRPr="00142F95" w:rsidRDefault="002E6965" w:rsidP="002E6965">
      <w:pPr>
        <w:pStyle w:val="ListParagraph"/>
        <w:numPr>
          <w:ilvl w:val="0"/>
          <w:numId w:val="29"/>
        </w:numPr>
        <w:jc w:val="both"/>
        <w:rPr>
          <w:rFonts w:eastAsia="Times New Roman"/>
          <w:color w:val="244061"/>
          <w:sz w:val="20"/>
          <w:szCs w:val="20"/>
          <w:lang w:eastAsia="en-AU"/>
        </w:rPr>
      </w:pPr>
      <w:r>
        <w:rPr>
          <w:rFonts w:eastAsia="Times New Roman"/>
          <w:b/>
          <w:bCs/>
          <w:color w:val="244061"/>
          <w:sz w:val="20"/>
          <w:szCs w:val="20"/>
          <w:lang w:eastAsia="en-AU"/>
        </w:rPr>
        <w:t>Curriculum Contributions</w:t>
      </w:r>
      <w:r w:rsidRPr="00142F95">
        <w:rPr>
          <w:rFonts w:eastAsia="Times New Roman"/>
          <w:color w:val="244061"/>
          <w:sz w:val="20"/>
          <w:szCs w:val="20"/>
          <w:lang w:eastAsia="en-AU"/>
        </w:rPr>
        <w:t xml:space="preserve">: </w:t>
      </w:r>
      <w:r>
        <w:rPr>
          <w:rFonts w:eastAsia="Times New Roman"/>
          <w:color w:val="244061"/>
          <w:sz w:val="20"/>
          <w:szCs w:val="20"/>
          <w:lang w:eastAsia="en-AU"/>
        </w:rPr>
        <w:t>These include</w:t>
      </w:r>
      <w:r w:rsidR="00D10F5E">
        <w:rPr>
          <w:rFonts w:eastAsia="Times New Roman"/>
          <w:color w:val="244061"/>
          <w:sz w:val="20"/>
          <w:szCs w:val="20"/>
          <w:lang w:eastAsia="en-AU"/>
        </w:rPr>
        <w:t xml:space="preserve"> </w:t>
      </w:r>
      <w:r>
        <w:rPr>
          <w:rFonts w:eastAsia="Times New Roman"/>
          <w:color w:val="244061"/>
          <w:sz w:val="20"/>
          <w:szCs w:val="20"/>
          <w:lang w:eastAsia="en-AU"/>
        </w:rPr>
        <w:t>items used to support the Victorian Curriculum.</w:t>
      </w:r>
    </w:p>
    <w:p w14:paraId="041EF1CB" w14:textId="5CAC66B9" w:rsidR="002E6965" w:rsidRPr="00E11B7D" w:rsidRDefault="002E6965" w:rsidP="00E11B7D">
      <w:pPr>
        <w:pStyle w:val="ListParagraph"/>
        <w:numPr>
          <w:ilvl w:val="0"/>
          <w:numId w:val="29"/>
        </w:numPr>
        <w:jc w:val="both"/>
        <w:rPr>
          <w:rFonts w:eastAsia="Times New Roman"/>
          <w:color w:val="244061"/>
          <w:sz w:val="20"/>
          <w:szCs w:val="20"/>
          <w:lang w:eastAsia="en-AU"/>
        </w:rPr>
      </w:pPr>
      <w:r w:rsidRPr="00F66E22">
        <w:rPr>
          <w:rFonts w:eastAsia="Times New Roman"/>
          <w:b/>
          <w:color w:val="244061"/>
          <w:sz w:val="20"/>
          <w:szCs w:val="20"/>
          <w:lang w:eastAsia="en-AU"/>
        </w:rPr>
        <w:t>Stationery Packs</w:t>
      </w:r>
      <w:r>
        <w:rPr>
          <w:rFonts w:eastAsia="Times New Roman"/>
          <w:b/>
          <w:color w:val="244061"/>
          <w:sz w:val="20"/>
          <w:szCs w:val="20"/>
          <w:lang w:eastAsia="en-AU"/>
        </w:rPr>
        <w:t xml:space="preserve"> (Booklists)</w:t>
      </w:r>
      <w:r w:rsidRPr="00F66E22">
        <w:rPr>
          <w:rFonts w:eastAsia="Times New Roman"/>
          <w:b/>
          <w:color w:val="244061"/>
          <w:sz w:val="20"/>
          <w:szCs w:val="20"/>
          <w:lang w:eastAsia="en-AU"/>
        </w:rPr>
        <w:t>:</w:t>
      </w:r>
      <w:r>
        <w:rPr>
          <w:rFonts w:eastAsia="Times New Roman"/>
          <w:color w:val="244061"/>
          <w:sz w:val="20"/>
          <w:szCs w:val="20"/>
          <w:lang w:eastAsia="en-AU"/>
        </w:rPr>
        <w:t xml:space="preserve"> W</w:t>
      </w:r>
      <w:r w:rsidRPr="00F66E22">
        <w:rPr>
          <w:rFonts w:eastAsia="Times New Roman"/>
          <w:color w:val="244061"/>
          <w:sz w:val="20"/>
          <w:szCs w:val="20"/>
          <w:lang w:eastAsia="en-AU"/>
        </w:rPr>
        <w:t xml:space="preserve">e have arranged for stationery packs to be </w:t>
      </w:r>
      <w:r>
        <w:rPr>
          <w:rFonts w:eastAsia="Times New Roman"/>
          <w:color w:val="244061"/>
          <w:sz w:val="20"/>
          <w:szCs w:val="20"/>
          <w:lang w:eastAsia="en-AU"/>
        </w:rPr>
        <w:t>purchased</w:t>
      </w:r>
      <w:r w:rsidRPr="00F66E22">
        <w:rPr>
          <w:rFonts w:eastAsia="Times New Roman"/>
          <w:color w:val="244061"/>
          <w:sz w:val="20"/>
          <w:szCs w:val="20"/>
          <w:lang w:eastAsia="en-AU"/>
        </w:rPr>
        <w:t xml:space="preserve"> </w:t>
      </w:r>
      <w:r w:rsidR="0043467B">
        <w:rPr>
          <w:rFonts w:eastAsia="Times New Roman"/>
          <w:color w:val="244061"/>
          <w:sz w:val="20"/>
          <w:szCs w:val="20"/>
          <w:lang w:eastAsia="en-AU"/>
        </w:rPr>
        <w:t xml:space="preserve">by parents, directly </w:t>
      </w:r>
      <w:r w:rsidRPr="00F66E22">
        <w:rPr>
          <w:rFonts w:eastAsia="Times New Roman"/>
          <w:color w:val="244061"/>
          <w:sz w:val="20"/>
          <w:szCs w:val="20"/>
          <w:lang w:eastAsia="en-AU"/>
        </w:rPr>
        <w:t xml:space="preserve">from </w:t>
      </w:r>
      <w:r>
        <w:rPr>
          <w:rFonts w:eastAsia="Times New Roman"/>
          <w:color w:val="244061"/>
          <w:sz w:val="20"/>
          <w:szCs w:val="20"/>
          <w:lang w:eastAsia="en-AU"/>
        </w:rPr>
        <w:t>M</w:t>
      </w:r>
      <w:r w:rsidR="00A17C42">
        <w:rPr>
          <w:rFonts w:eastAsia="Times New Roman"/>
          <w:color w:val="244061"/>
          <w:sz w:val="20"/>
          <w:szCs w:val="20"/>
          <w:lang w:eastAsia="en-AU"/>
        </w:rPr>
        <w:t>elbourne</w:t>
      </w:r>
      <w:r>
        <w:rPr>
          <w:rFonts w:eastAsia="Times New Roman"/>
          <w:color w:val="244061"/>
          <w:sz w:val="20"/>
          <w:szCs w:val="20"/>
          <w:lang w:eastAsia="en-AU"/>
        </w:rPr>
        <w:t xml:space="preserve"> Office Supplies. T</w:t>
      </w:r>
      <w:r w:rsidRPr="00F66E22">
        <w:rPr>
          <w:rFonts w:eastAsia="Times New Roman"/>
          <w:color w:val="244061"/>
          <w:sz w:val="20"/>
          <w:szCs w:val="20"/>
          <w:lang w:eastAsia="en-AU"/>
        </w:rPr>
        <w:t>he</w:t>
      </w:r>
      <w:r>
        <w:rPr>
          <w:rFonts w:eastAsia="Times New Roman"/>
          <w:color w:val="244061"/>
          <w:sz w:val="20"/>
          <w:szCs w:val="20"/>
          <w:lang w:eastAsia="en-AU"/>
        </w:rPr>
        <w:t>se</w:t>
      </w:r>
      <w:r w:rsidRPr="00F66E22">
        <w:rPr>
          <w:rFonts w:eastAsia="Times New Roman"/>
          <w:color w:val="244061"/>
          <w:sz w:val="20"/>
          <w:szCs w:val="20"/>
          <w:lang w:eastAsia="en-AU"/>
        </w:rPr>
        <w:t xml:space="preserve"> will be delivered to the school</w:t>
      </w:r>
      <w:r w:rsidR="0043467B">
        <w:rPr>
          <w:rFonts w:eastAsia="Times New Roman"/>
          <w:color w:val="244061"/>
          <w:sz w:val="20"/>
          <w:szCs w:val="20"/>
          <w:lang w:eastAsia="en-AU"/>
        </w:rPr>
        <w:t xml:space="preserve"> in January 2026</w:t>
      </w:r>
      <w:r w:rsidR="00E11B7D">
        <w:rPr>
          <w:rFonts w:eastAsia="Times New Roman"/>
          <w:color w:val="244061"/>
          <w:sz w:val="20"/>
          <w:szCs w:val="20"/>
          <w:lang w:eastAsia="en-AU"/>
        </w:rPr>
        <w:t>.</w:t>
      </w:r>
      <w:r w:rsidRPr="00E11B7D">
        <w:rPr>
          <w:rFonts w:eastAsia="Times New Roman"/>
          <w:color w:val="244061"/>
          <w:sz w:val="20"/>
          <w:szCs w:val="20"/>
          <w:lang w:eastAsia="en-AU"/>
        </w:rPr>
        <w:t xml:space="preserve"> The prices we have negotiated for the packs are heavily discounted.</w:t>
      </w:r>
    </w:p>
    <w:p w14:paraId="322E9ED0" w14:textId="360D29C0" w:rsidR="002E6965" w:rsidRPr="00142F95" w:rsidRDefault="002E6965" w:rsidP="002E6965">
      <w:pPr>
        <w:pStyle w:val="ListParagraph"/>
        <w:numPr>
          <w:ilvl w:val="0"/>
          <w:numId w:val="29"/>
        </w:numPr>
        <w:rPr>
          <w:rFonts w:eastAsia="Times New Roman"/>
          <w:color w:val="244061"/>
          <w:sz w:val="20"/>
          <w:szCs w:val="20"/>
          <w:lang w:eastAsia="en-AU"/>
        </w:rPr>
      </w:pPr>
      <w:bookmarkStart w:id="0" w:name="_Hlk102331014"/>
      <w:r>
        <w:rPr>
          <w:rFonts w:eastAsia="Times New Roman"/>
          <w:b/>
          <w:bCs/>
          <w:color w:val="244061"/>
          <w:sz w:val="20"/>
          <w:szCs w:val="20"/>
          <w:lang w:eastAsia="en-AU"/>
        </w:rPr>
        <w:t>Other Contributions</w:t>
      </w:r>
      <w:r w:rsidRPr="00142F95">
        <w:rPr>
          <w:rFonts w:eastAsia="Times New Roman"/>
          <w:b/>
          <w:bCs/>
          <w:color w:val="244061"/>
          <w:sz w:val="20"/>
          <w:szCs w:val="20"/>
          <w:lang w:eastAsia="en-AU"/>
        </w:rPr>
        <w:t>:</w:t>
      </w:r>
      <w:r w:rsidR="00E11B7D">
        <w:rPr>
          <w:rFonts w:eastAsia="Times New Roman"/>
          <w:b/>
          <w:bCs/>
          <w:color w:val="244061"/>
          <w:sz w:val="20"/>
          <w:szCs w:val="20"/>
          <w:lang w:eastAsia="en-AU"/>
        </w:rPr>
        <w:t xml:space="preserve"> </w:t>
      </w:r>
      <w:r>
        <w:rPr>
          <w:rFonts w:eastAsia="Times New Roman"/>
          <w:color w:val="244061"/>
          <w:sz w:val="20"/>
          <w:szCs w:val="20"/>
          <w:lang w:eastAsia="en-AU"/>
        </w:rPr>
        <w:t>These</w:t>
      </w:r>
      <w:r w:rsidRPr="00142F95">
        <w:rPr>
          <w:rFonts w:eastAsia="Times New Roman"/>
          <w:color w:val="244061"/>
          <w:sz w:val="20"/>
          <w:szCs w:val="20"/>
          <w:lang w:eastAsia="en-AU"/>
        </w:rPr>
        <w:t xml:space="preserve"> </w:t>
      </w:r>
      <w:r w:rsidR="00D10F5E">
        <w:rPr>
          <w:rFonts w:eastAsia="Times New Roman"/>
          <w:color w:val="244061"/>
          <w:sz w:val="20"/>
          <w:szCs w:val="20"/>
          <w:lang w:eastAsia="en-AU"/>
        </w:rPr>
        <w:t xml:space="preserve">contributions assist with </w:t>
      </w:r>
      <w:r w:rsidRPr="00142F95">
        <w:rPr>
          <w:rFonts w:eastAsia="Times New Roman"/>
          <w:color w:val="244061"/>
          <w:sz w:val="20"/>
          <w:szCs w:val="20"/>
          <w:lang w:eastAsia="en-AU"/>
        </w:rPr>
        <w:t>the ongoing running of the school</w:t>
      </w:r>
      <w:r>
        <w:rPr>
          <w:rFonts w:eastAsia="Times New Roman"/>
          <w:color w:val="244061"/>
          <w:sz w:val="20"/>
          <w:szCs w:val="20"/>
          <w:lang w:eastAsia="en-AU"/>
        </w:rPr>
        <w:t>. W</w:t>
      </w:r>
      <w:r w:rsidRPr="00142F95">
        <w:rPr>
          <w:rFonts w:eastAsia="Times New Roman"/>
          <w:color w:val="244061"/>
          <w:sz w:val="20"/>
          <w:szCs w:val="20"/>
          <w:lang w:eastAsia="en-AU"/>
        </w:rPr>
        <w:t xml:space="preserve">e understand that </w:t>
      </w:r>
      <w:r>
        <w:rPr>
          <w:rFonts w:eastAsia="Times New Roman"/>
          <w:color w:val="244061"/>
          <w:sz w:val="20"/>
          <w:szCs w:val="20"/>
          <w:lang w:eastAsia="en-AU"/>
        </w:rPr>
        <w:t xml:space="preserve">some </w:t>
      </w:r>
      <w:r w:rsidRPr="00142F95">
        <w:rPr>
          <w:rFonts w:eastAsia="Times New Roman"/>
          <w:color w:val="244061"/>
          <w:sz w:val="20"/>
          <w:szCs w:val="20"/>
          <w:lang w:eastAsia="en-AU"/>
        </w:rPr>
        <w:t xml:space="preserve">families </w:t>
      </w:r>
      <w:r>
        <w:rPr>
          <w:rFonts w:eastAsia="Times New Roman"/>
          <w:color w:val="244061"/>
          <w:sz w:val="20"/>
          <w:szCs w:val="20"/>
          <w:lang w:eastAsia="en-AU"/>
        </w:rPr>
        <w:t>may be under</w:t>
      </w:r>
      <w:r w:rsidRPr="00142F95">
        <w:rPr>
          <w:rFonts w:eastAsia="Times New Roman"/>
          <w:color w:val="244061"/>
          <w:sz w:val="20"/>
          <w:szCs w:val="20"/>
          <w:lang w:eastAsia="en-AU"/>
        </w:rPr>
        <w:t xml:space="preserve"> increased financial pressure</w:t>
      </w:r>
      <w:r>
        <w:rPr>
          <w:rFonts w:eastAsia="Times New Roman"/>
          <w:color w:val="244061"/>
          <w:sz w:val="20"/>
          <w:szCs w:val="20"/>
          <w:lang w:eastAsia="en-AU"/>
        </w:rPr>
        <w:t xml:space="preserve">. </w:t>
      </w:r>
      <w:r w:rsidRPr="00142F95">
        <w:rPr>
          <w:rFonts w:eastAsia="Times New Roman"/>
          <w:color w:val="244061"/>
          <w:sz w:val="20"/>
          <w:szCs w:val="20"/>
          <w:lang w:eastAsia="en-AU"/>
        </w:rPr>
        <w:t>We appreciate every donation made to these categories, a</w:t>
      </w:r>
      <w:r>
        <w:rPr>
          <w:rFonts w:eastAsia="Times New Roman"/>
          <w:color w:val="244061"/>
          <w:sz w:val="20"/>
          <w:szCs w:val="20"/>
          <w:lang w:eastAsia="en-AU"/>
        </w:rPr>
        <w:t>s</w:t>
      </w:r>
      <w:r w:rsidRPr="00142F95">
        <w:rPr>
          <w:rFonts w:eastAsia="Times New Roman"/>
          <w:color w:val="244061"/>
          <w:sz w:val="20"/>
          <w:szCs w:val="20"/>
          <w:lang w:eastAsia="en-AU"/>
        </w:rPr>
        <w:t xml:space="preserve"> </w:t>
      </w:r>
      <w:r>
        <w:rPr>
          <w:rFonts w:eastAsia="Times New Roman"/>
          <w:color w:val="244061"/>
          <w:sz w:val="20"/>
          <w:szCs w:val="20"/>
          <w:lang w:eastAsia="en-AU"/>
        </w:rPr>
        <w:t>they make an enormous difference to what we can offer our students</w:t>
      </w:r>
      <w:r w:rsidRPr="00142F95">
        <w:rPr>
          <w:rFonts w:eastAsia="Times New Roman"/>
          <w:color w:val="244061"/>
          <w:sz w:val="20"/>
          <w:szCs w:val="20"/>
          <w:lang w:eastAsia="en-AU"/>
        </w:rPr>
        <w:t>.</w:t>
      </w:r>
    </w:p>
    <w:bookmarkEnd w:id="0"/>
    <w:p w14:paraId="418F4F87" w14:textId="77777777" w:rsidR="002E6965" w:rsidRDefault="002E6965" w:rsidP="002E6965">
      <w:pPr>
        <w:pStyle w:val="ListParagraph"/>
        <w:numPr>
          <w:ilvl w:val="0"/>
          <w:numId w:val="29"/>
        </w:numPr>
        <w:jc w:val="both"/>
        <w:rPr>
          <w:rFonts w:eastAsia="Times New Roman"/>
          <w:color w:val="244061"/>
          <w:sz w:val="20"/>
          <w:szCs w:val="20"/>
          <w:lang w:eastAsia="en-AU"/>
        </w:rPr>
      </w:pPr>
      <w:r w:rsidRPr="00142F95">
        <w:rPr>
          <w:rFonts w:eastAsia="Times New Roman"/>
          <w:b/>
          <w:bCs/>
          <w:color w:val="244061"/>
          <w:sz w:val="20"/>
          <w:szCs w:val="20"/>
          <w:lang w:eastAsia="en-AU"/>
        </w:rPr>
        <w:t>E</w:t>
      </w:r>
      <w:r>
        <w:rPr>
          <w:rFonts w:eastAsia="Times New Roman"/>
          <w:b/>
          <w:bCs/>
          <w:color w:val="244061"/>
          <w:sz w:val="20"/>
          <w:szCs w:val="20"/>
          <w:lang w:eastAsia="en-AU"/>
        </w:rPr>
        <w:t>xcursion/Incursions</w:t>
      </w:r>
      <w:r w:rsidRPr="00142F95">
        <w:rPr>
          <w:rFonts w:eastAsia="Times New Roman"/>
          <w:b/>
          <w:bCs/>
          <w:color w:val="244061"/>
          <w:sz w:val="20"/>
          <w:szCs w:val="20"/>
          <w:lang w:eastAsia="en-AU"/>
        </w:rPr>
        <w:t xml:space="preserve">: </w:t>
      </w:r>
      <w:r w:rsidRPr="00646E3F">
        <w:rPr>
          <w:rFonts w:eastAsia="Times New Roman"/>
          <w:bCs/>
          <w:color w:val="244061"/>
          <w:sz w:val="20"/>
          <w:szCs w:val="20"/>
          <w:lang w:eastAsia="en-AU"/>
        </w:rPr>
        <w:t>I</w:t>
      </w:r>
      <w:r w:rsidRPr="00142F95">
        <w:rPr>
          <w:rFonts w:eastAsia="Times New Roman"/>
          <w:color w:val="244061"/>
          <w:sz w:val="20"/>
          <w:szCs w:val="20"/>
          <w:lang w:eastAsia="en-AU"/>
        </w:rPr>
        <w:t xml:space="preserve">ncursions, excursions, </w:t>
      </w:r>
      <w:r>
        <w:rPr>
          <w:rFonts w:eastAsia="Times New Roman"/>
          <w:color w:val="244061"/>
          <w:sz w:val="20"/>
          <w:szCs w:val="20"/>
          <w:lang w:eastAsia="en-AU"/>
        </w:rPr>
        <w:t xml:space="preserve">interschool </w:t>
      </w:r>
      <w:r w:rsidRPr="00142F95">
        <w:rPr>
          <w:rFonts w:eastAsia="Times New Roman"/>
          <w:color w:val="244061"/>
          <w:sz w:val="20"/>
          <w:szCs w:val="20"/>
          <w:lang w:eastAsia="en-AU"/>
        </w:rPr>
        <w:t>sports, swimming, concerts,</w:t>
      </w:r>
      <w:r>
        <w:rPr>
          <w:rFonts w:eastAsia="Times New Roman"/>
          <w:color w:val="244061"/>
          <w:sz w:val="20"/>
          <w:szCs w:val="20"/>
          <w:lang w:eastAsia="en-AU"/>
        </w:rPr>
        <w:t xml:space="preserve"> camps,</w:t>
      </w:r>
      <w:r w:rsidRPr="00142F95">
        <w:rPr>
          <w:rFonts w:eastAsia="Times New Roman"/>
          <w:color w:val="244061"/>
          <w:sz w:val="20"/>
          <w:szCs w:val="20"/>
          <w:lang w:eastAsia="en-AU"/>
        </w:rPr>
        <w:t xml:space="preserve"> etc</w:t>
      </w:r>
      <w:r>
        <w:rPr>
          <w:rFonts w:eastAsia="Times New Roman"/>
          <w:color w:val="244061"/>
          <w:sz w:val="20"/>
          <w:szCs w:val="20"/>
          <w:lang w:eastAsia="en-AU"/>
        </w:rPr>
        <w:t>.</w:t>
      </w:r>
      <w:r w:rsidRPr="00142F95">
        <w:rPr>
          <w:rFonts w:eastAsia="Times New Roman"/>
          <w:color w:val="244061"/>
          <w:sz w:val="20"/>
          <w:szCs w:val="20"/>
          <w:lang w:eastAsia="en-AU"/>
        </w:rPr>
        <w:t xml:space="preserve"> will be charged as they arise. It is crucial to note that students can only attend these activities if payments and consent are received by the due date.</w:t>
      </w:r>
    </w:p>
    <w:p w14:paraId="399890AC" w14:textId="77777777" w:rsidR="002E6965" w:rsidRPr="004E4AED" w:rsidRDefault="002E6965" w:rsidP="002E6965">
      <w:pPr>
        <w:rPr>
          <w:rFonts w:eastAsia="Times New Roman"/>
          <w:b/>
          <w:bCs/>
          <w:color w:val="FF0000"/>
          <w:sz w:val="20"/>
          <w:szCs w:val="20"/>
          <w:lang w:eastAsia="en-AU"/>
        </w:rPr>
      </w:pPr>
      <w:r w:rsidRPr="004E4AED">
        <w:rPr>
          <w:rFonts w:eastAsia="Times New Roman"/>
          <w:b/>
          <w:bCs/>
          <w:color w:val="FF0000"/>
          <w:sz w:val="20"/>
          <w:szCs w:val="20"/>
          <w:lang w:eastAsia="en-AU"/>
        </w:rPr>
        <w:t>Payment Methods:</w:t>
      </w:r>
    </w:p>
    <w:p w14:paraId="2CF2F4D2" w14:textId="76790E22" w:rsidR="002E6965" w:rsidRDefault="00B94A5C" w:rsidP="002E6965">
      <w:pPr>
        <w:rPr>
          <w:rFonts w:eastAsia="Times New Roman"/>
          <w:color w:val="244061"/>
          <w:sz w:val="20"/>
          <w:szCs w:val="20"/>
          <w:lang w:eastAsia="en-AU"/>
        </w:rPr>
      </w:pPr>
      <w:r>
        <w:rPr>
          <w:rFonts w:eastAsia="Times New Roman"/>
          <w:color w:val="244061"/>
          <w:sz w:val="20"/>
          <w:szCs w:val="20"/>
          <w:lang w:eastAsia="en-AU"/>
        </w:rPr>
        <w:t xml:space="preserve">Please read the information on page </w:t>
      </w:r>
      <w:r w:rsidR="00C642E2">
        <w:rPr>
          <w:rFonts w:eastAsia="Times New Roman"/>
          <w:color w:val="244061"/>
          <w:sz w:val="20"/>
          <w:szCs w:val="20"/>
          <w:lang w:eastAsia="en-AU"/>
        </w:rPr>
        <w:t>4</w:t>
      </w:r>
      <w:r w:rsidR="00F54619">
        <w:rPr>
          <w:rFonts w:eastAsia="Times New Roman"/>
          <w:color w:val="244061"/>
          <w:sz w:val="20"/>
          <w:szCs w:val="20"/>
          <w:lang w:eastAsia="en-AU"/>
        </w:rPr>
        <w:t>.</w:t>
      </w:r>
    </w:p>
    <w:p w14:paraId="7FA6EA10" w14:textId="51CDCE85" w:rsidR="002E6965" w:rsidRPr="0043467B" w:rsidRDefault="0043467B" w:rsidP="002E6965">
      <w:pPr>
        <w:rPr>
          <w:rFonts w:eastAsia="Times New Roman"/>
          <w:b/>
          <w:bCs/>
          <w:color w:val="388600"/>
          <w:sz w:val="20"/>
          <w:szCs w:val="20"/>
          <w:lang w:eastAsia="en-AU"/>
        </w:rPr>
      </w:pPr>
      <w:r>
        <w:rPr>
          <w:rFonts w:eastAsia="Times New Roman"/>
          <w:color w:val="244061"/>
          <w:sz w:val="20"/>
          <w:szCs w:val="20"/>
          <w:lang w:eastAsia="en-AU"/>
        </w:rPr>
        <w:t>There will be no Student Stationery Pack Collection Day for 2026.</w:t>
      </w:r>
      <w:r>
        <w:rPr>
          <w:rFonts w:eastAsia="Times New Roman"/>
          <w:b/>
          <w:bCs/>
          <w:color w:val="FF0000"/>
          <w:sz w:val="20"/>
          <w:szCs w:val="20"/>
          <w:lang w:eastAsia="en-AU"/>
        </w:rPr>
        <w:t xml:space="preserve"> </w:t>
      </w:r>
      <w:r w:rsidRPr="0043467B">
        <w:rPr>
          <w:rFonts w:eastAsia="Times New Roman"/>
          <w:b/>
          <w:bCs/>
          <w:color w:val="388600"/>
          <w:sz w:val="20"/>
          <w:szCs w:val="20"/>
          <w:lang w:eastAsia="en-AU"/>
        </w:rPr>
        <w:t>Parents will need to order Student Stationery Packs online, directly from Melbourne Office Supplies</w:t>
      </w:r>
      <w:r>
        <w:rPr>
          <w:rFonts w:eastAsia="Times New Roman"/>
          <w:b/>
          <w:bCs/>
          <w:color w:val="388600"/>
          <w:sz w:val="20"/>
          <w:szCs w:val="20"/>
          <w:lang w:eastAsia="en-AU"/>
        </w:rPr>
        <w:t>. Stationery Packs will be delivered to the school ready for the first day of Term 1 2026.</w:t>
      </w:r>
    </w:p>
    <w:p w14:paraId="7EB2425C" w14:textId="6178B757" w:rsidR="004E4AED" w:rsidRPr="004E4AED" w:rsidRDefault="004E4AED" w:rsidP="004E4AED">
      <w:pPr>
        <w:pStyle w:val="Heading3"/>
        <w:rPr>
          <w:rFonts w:asciiTheme="minorHAnsi" w:eastAsia="Times New Roman" w:hAnsiTheme="minorHAnsi" w:cstheme="minorBidi"/>
          <w:bCs/>
          <w:color w:val="FF0000"/>
          <w:sz w:val="20"/>
          <w:szCs w:val="20"/>
          <w:lang w:eastAsia="en-AU"/>
        </w:rPr>
      </w:pPr>
      <w:r w:rsidRPr="004E4AED">
        <w:rPr>
          <w:rFonts w:asciiTheme="minorHAnsi" w:eastAsia="Times New Roman" w:hAnsiTheme="minorHAnsi" w:cstheme="minorBidi"/>
          <w:bCs/>
          <w:color w:val="FF0000"/>
          <w:sz w:val="20"/>
          <w:szCs w:val="20"/>
          <w:lang w:eastAsia="en-AU"/>
        </w:rPr>
        <w:t>Financial Support for Families:</w:t>
      </w:r>
    </w:p>
    <w:p w14:paraId="416E567B" w14:textId="2607D922" w:rsidR="002E6965" w:rsidRDefault="002E6965" w:rsidP="002E6965">
      <w:pPr>
        <w:spacing w:after="160" w:line="259" w:lineRule="auto"/>
        <w:rPr>
          <w:rFonts w:eastAsia="Times New Roman"/>
          <w:color w:val="244061"/>
          <w:sz w:val="20"/>
          <w:szCs w:val="20"/>
          <w:lang w:eastAsia="en-AU"/>
        </w:rPr>
      </w:pPr>
      <w:r w:rsidRPr="001E061E">
        <w:rPr>
          <w:rFonts w:eastAsia="Times New Roman"/>
          <w:color w:val="244061"/>
          <w:sz w:val="20"/>
          <w:szCs w:val="20"/>
          <w:lang w:eastAsia="en-AU"/>
        </w:rPr>
        <w:t xml:space="preserve">The school </w:t>
      </w:r>
      <w:r>
        <w:rPr>
          <w:rFonts w:eastAsia="Times New Roman"/>
          <w:color w:val="244061"/>
          <w:sz w:val="20"/>
          <w:szCs w:val="20"/>
          <w:lang w:eastAsia="en-AU"/>
        </w:rPr>
        <w:t>recognises</w:t>
      </w:r>
      <w:r w:rsidRPr="001E061E">
        <w:rPr>
          <w:rFonts w:eastAsia="Times New Roman"/>
          <w:color w:val="244061"/>
          <w:sz w:val="20"/>
          <w:szCs w:val="20"/>
          <w:lang w:eastAsia="en-AU"/>
        </w:rPr>
        <w:t xml:space="preserve"> that families may sometimes experience financial difficulty</w:t>
      </w:r>
      <w:r>
        <w:rPr>
          <w:rFonts w:eastAsia="Times New Roman"/>
          <w:color w:val="244061"/>
          <w:sz w:val="20"/>
          <w:szCs w:val="20"/>
          <w:lang w:eastAsia="en-AU"/>
        </w:rPr>
        <w:t xml:space="preserve"> and offers a range of support options including:</w:t>
      </w:r>
    </w:p>
    <w:p w14:paraId="40F89176" w14:textId="77777777" w:rsidR="002E6965" w:rsidRPr="00DC30A0" w:rsidRDefault="002E6965" w:rsidP="002E6965">
      <w:pPr>
        <w:pStyle w:val="ListParagraph"/>
        <w:numPr>
          <w:ilvl w:val="0"/>
          <w:numId w:val="30"/>
        </w:numPr>
        <w:jc w:val="both"/>
        <w:rPr>
          <w:rFonts w:eastAsia="Times New Roman"/>
          <w:color w:val="244061"/>
          <w:sz w:val="20"/>
          <w:szCs w:val="20"/>
          <w:lang w:eastAsia="en-AU"/>
        </w:rPr>
      </w:pPr>
      <w:r w:rsidRPr="00DC30A0">
        <w:rPr>
          <w:rFonts w:eastAsia="Times New Roman"/>
          <w:color w:val="244061"/>
          <w:sz w:val="20"/>
          <w:szCs w:val="20"/>
          <w:lang w:eastAsia="en-AU"/>
        </w:rPr>
        <w:t>Camps, Sports and Excursion Fund (CSEF)</w:t>
      </w:r>
    </w:p>
    <w:p w14:paraId="1AF14179" w14:textId="77777777" w:rsidR="002E6965" w:rsidRPr="00DC30A0" w:rsidRDefault="002E6965" w:rsidP="002E6965">
      <w:pPr>
        <w:pStyle w:val="ListParagraph"/>
        <w:numPr>
          <w:ilvl w:val="0"/>
          <w:numId w:val="30"/>
        </w:numPr>
        <w:jc w:val="both"/>
        <w:rPr>
          <w:rFonts w:eastAsia="Times New Roman"/>
          <w:color w:val="244061"/>
          <w:sz w:val="20"/>
          <w:szCs w:val="20"/>
          <w:lang w:eastAsia="en-AU"/>
        </w:rPr>
      </w:pPr>
      <w:r>
        <w:rPr>
          <w:rFonts w:eastAsia="Times New Roman"/>
          <w:color w:val="244061"/>
          <w:sz w:val="20"/>
          <w:szCs w:val="20"/>
          <w:lang w:eastAsia="en-AU"/>
        </w:rPr>
        <w:t>State Schools Relief (uniform items)</w:t>
      </w:r>
    </w:p>
    <w:p w14:paraId="34697E1F" w14:textId="37B22968" w:rsidR="002E6965" w:rsidRPr="001E061E" w:rsidRDefault="002E6965" w:rsidP="002E6965">
      <w:pPr>
        <w:rPr>
          <w:rFonts w:eastAsia="Times New Roman"/>
          <w:color w:val="244061"/>
          <w:sz w:val="20"/>
          <w:szCs w:val="20"/>
          <w:lang w:eastAsia="en-AU"/>
        </w:rPr>
      </w:pPr>
      <w:r w:rsidRPr="001E061E">
        <w:rPr>
          <w:rFonts w:eastAsia="Times New Roman"/>
          <w:color w:val="244061"/>
          <w:sz w:val="20"/>
          <w:szCs w:val="20"/>
          <w:lang w:eastAsia="en-AU"/>
        </w:rPr>
        <w:t xml:space="preserve">If you are experiencing difficulty in making the requested </w:t>
      </w:r>
      <w:r w:rsidR="009B570B">
        <w:rPr>
          <w:rFonts w:eastAsia="Times New Roman"/>
          <w:color w:val="244061"/>
          <w:sz w:val="20"/>
          <w:szCs w:val="20"/>
          <w:lang w:eastAsia="en-AU"/>
        </w:rPr>
        <w:t>contributions,</w:t>
      </w:r>
      <w:r w:rsidRPr="001E061E">
        <w:rPr>
          <w:rFonts w:eastAsia="Times New Roman"/>
          <w:color w:val="244061"/>
          <w:sz w:val="20"/>
          <w:szCs w:val="20"/>
          <w:lang w:eastAsia="en-AU"/>
        </w:rPr>
        <w:t xml:space="preserve"> please contact our </w:t>
      </w:r>
      <w:r w:rsidRPr="003610D4">
        <w:rPr>
          <w:rFonts w:eastAsia="Times New Roman"/>
          <w:color w:val="244061"/>
          <w:sz w:val="20"/>
          <w:szCs w:val="20"/>
          <w:lang w:eastAsia="en-AU"/>
        </w:rPr>
        <w:t xml:space="preserve">Parent Payment contact – </w:t>
      </w:r>
      <w:r w:rsidR="003610D4" w:rsidRPr="003610D4">
        <w:rPr>
          <w:rFonts w:eastAsia="Times New Roman"/>
          <w:color w:val="244061"/>
          <w:sz w:val="20"/>
          <w:szCs w:val="20"/>
          <w:lang w:eastAsia="en-AU"/>
        </w:rPr>
        <w:t>Wendy Sheppard</w:t>
      </w:r>
      <w:r w:rsidRPr="003610D4">
        <w:rPr>
          <w:rFonts w:eastAsia="Times New Roman"/>
          <w:color w:val="244061"/>
          <w:sz w:val="20"/>
          <w:szCs w:val="20"/>
          <w:lang w:eastAsia="en-AU"/>
        </w:rPr>
        <w:t xml:space="preserve"> by phone</w:t>
      </w:r>
      <w:r w:rsidRPr="001E061E">
        <w:rPr>
          <w:rFonts w:eastAsia="Times New Roman"/>
          <w:color w:val="244061"/>
          <w:sz w:val="20"/>
          <w:szCs w:val="20"/>
          <w:lang w:eastAsia="en-AU"/>
        </w:rPr>
        <w:t xml:space="preserve"> 9</w:t>
      </w:r>
      <w:r w:rsidR="0058376E">
        <w:rPr>
          <w:rFonts w:eastAsia="Times New Roman"/>
          <w:color w:val="244061"/>
          <w:sz w:val="20"/>
          <w:szCs w:val="20"/>
          <w:lang w:eastAsia="en-AU"/>
        </w:rPr>
        <w:t>786 5197</w:t>
      </w:r>
      <w:r w:rsidRPr="001E061E">
        <w:rPr>
          <w:rFonts w:eastAsia="Times New Roman"/>
          <w:color w:val="244061"/>
          <w:sz w:val="20"/>
          <w:szCs w:val="20"/>
          <w:lang w:eastAsia="en-AU"/>
        </w:rPr>
        <w:t xml:space="preserve"> or</w:t>
      </w:r>
      <w:r w:rsidR="0058376E">
        <w:rPr>
          <w:rFonts w:eastAsia="Times New Roman"/>
          <w:color w:val="244061"/>
          <w:sz w:val="20"/>
          <w:szCs w:val="20"/>
          <w:lang w:eastAsia="en-AU"/>
        </w:rPr>
        <w:t xml:space="preserve"> email </w:t>
      </w:r>
      <w:hyperlink r:id="rId11" w:history="1">
        <w:r w:rsidR="0058376E" w:rsidRPr="00BA106F">
          <w:rPr>
            <w:rStyle w:val="Hyperlink"/>
            <w:rFonts w:eastAsia="Times New Roman"/>
            <w:sz w:val="20"/>
            <w:szCs w:val="20"/>
            <w:lang w:eastAsia="en-AU"/>
          </w:rPr>
          <w:t>seaford.park.ps@education.vic.gov.au</w:t>
        </w:r>
      </w:hyperlink>
      <w:r w:rsidR="0058376E">
        <w:rPr>
          <w:rFonts w:eastAsia="Times New Roman"/>
          <w:color w:val="244061"/>
          <w:sz w:val="20"/>
          <w:szCs w:val="20"/>
          <w:lang w:eastAsia="en-AU"/>
        </w:rPr>
        <w:t xml:space="preserve"> </w:t>
      </w:r>
      <w:r w:rsidRPr="001E061E">
        <w:rPr>
          <w:rFonts w:eastAsia="Times New Roman"/>
          <w:color w:val="244061"/>
          <w:sz w:val="20"/>
          <w:szCs w:val="20"/>
          <w:lang w:eastAsia="en-AU"/>
        </w:rPr>
        <w:t>for a confidential discussion about alternat</w:t>
      </w:r>
      <w:r>
        <w:rPr>
          <w:rFonts w:eastAsia="Times New Roman"/>
          <w:color w:val="244061"/>
          <w:sz w:val="20"/>
          <w:szCs w:val="20"/>
          <w:lang w:eastAsia="en-AU"/>
        </w:rPr>
        <w:t>ive</w:t>
      </w:r>
      <w:r w:rsidRPr="001E061E">
        <w:rPr>
          <w:rFonts w:eastAsia="Times New Roman"/>
          <w:color w:val="244061"/>
          <w:sz w:val="20"/>
          <w:szCs w:val="20"/>
          <w:lang w:eastAsia="en-AU"/>
        </w:rPr>
        <w:t xml:space="preserve"> arrangements.</w:t>
      </w:r>
    </w:p>
    <w:p w14:paraId="5F539A77" w14:textId="4D79A9B8" w:rsidR="00704A7B" w:rsidRPr="009528D6" w:rsidRDefault="00704A7B" w:rsidP="00704A7B">
      <w:pPr>
        <w:rPr>
          <w:rFonts w:eastAsia="Times New Roman"/>
          <w:color w:val="244061"/>
          <w:sz w:val="20"/>
          <w:szCs w:val="20"/>
          <w:lang w:eastAsia="en-AU"/>
        </w:rPr>
      </w:pPr>
      <w:r w:rsidRPr="009528D6">
        <w:rPr>
          <w:rFonts w:eastAsia="Times New Roman"/>
          <w:color w:val="244061"/>
          <w:sz w:val="20"/>
          <w:szCs w:val="20"/>
          <w:lang w:eastAsia="en-AU"/>
        </w:rPr>
        <w:t>For further information on the Department’s Parent Payments Policy please see a one-page overview attached.</w:t>
      </w:r>
    </w:p>
    <w:p w14:paraId="5F356BBF" w14:textId="77777777" w:rsidR="00CB1009" w:rsidRDefault="00CB1009" w:rsidP="00704A7B">
      <w:pPr>
        <w:rPr>
          <w:rFonts w:eastAsia="Times New Roman"/>
          <w:color w:val="244061"/>
          <w:sz w:val="20"/>
          <w:szCs w:val="20"/>
          <w:lang w:eastAsia="en-AU"/>
        </w:rPr>
      </w:pPr>
    </w:p>
    <w:p w14:paraId="7C764AD6" w14:textId="2A8AA9B5" w:rsidR="00704A7B" w:rsidRDefault="00704A7B" w:rsidP="00704A7B">
      <w:pPr>
        <w:rPr>
          <w:rFonts w:eastAsia="Times New Roman"/>
          <w:color w:val="244061"/>
          <w:sz w:val="20"/>
          <w:szCs w:val="20"/>
          <w:lang w:eastAsia="en-AU"/>
        </w:rPr>
      </w:pPr>
      <w:r w:rsidRPr="009528D6">
        <w:rPr>
          <w:rFonts w:eastAsia="Times New Roman"/>
          <w:color w:val="244061"/>
          <w:sz w:val="20"/>
          <w:szCs w:val="20"/>
          <w:lang w:eastAsia="en-AU"/>
        </w:rPr>
        <w:t>Yours sincerely,</w:t>
      </w:r>
    </w:p>
    <w:p w14:paraId="249D4DD0" w14:textId="77777777" w:rsidR="00F54619" w:rsidRPr="009528D6" w:rsidRDefault="00F54619" w:rsidP="00704A7B">
      <w:pPr>
        <w:rPr>
          <w:rFonts w:eastAsia="Times New Roman"/>
          <w:color w:val="244061"/>
          <w:sz w:val="20"/>
          <w:szCs w:val="20"/>
          <w:lang w:eastAsia="en-AU"/>
        </w:rPr>
      </w:pPr>
    </w:p>
    <w:p w14:paraId="4A2FC03B" w14:textId="28C03BFB" w:rsidR="009528D6" w:rsidRPr="007F68D4" w:rsidRDefault="009528D6" w:rsidP="009528D6">
      <w:pPr>
        <w:tabs>
          <w:tab w:val="left" w:pos="4395"/>
          <w:tab w:val="left" w:pos="8222"/>
        </w:tabs>
        <w:rPr>
          <w:rFonts w:ascii="Script MT Bold" w:eastAsia="Times New Roman" w:hAnsi="Script MT Bold"/>
          <w:color w:val="244061"/>
          <w:lang w:eastAsia="en-AU"/>
        </w:rPr>
      </w:pPr>
      <w:r>
        <w:rPr>
          <w:rFonts w:ascii="Script MT Bold" w:eastAsia="Times New Roman" w:hAnsi="Script MT Bold"/>
          <w:color w:val="244061"/>
          <w:lang w:eastAsia="en-AU"/>
        </w:rPr>
        <w:t xml:space="preserve">    </w:t>
      </w:r>
      <w:r w:rsidR="007820CE">
        <w:rPr>
          <w:rFonts w:ascii="Script MT Bold" w:eastAsia="Times New Roman" w:hAnsi="Script MT Bold"/>
          <w:color w:val="244061"/>
          <w:lang w:eastAsia="en-AU"/>
        </w:rPr>
        <w:t>Stephania Johnson-Turner</w:t>
      </w:r>
      <w:r w:rsidR="00CB1009">
        <w:rPr>
          <w:rFonts w:ascii="Script MT Bold" w:eastAsia="Times New Roman" w:hAnsi="Script MT Bold"/>
          <w:color w:val="244061"/>
          <w:lang w:eastAsia="en-AU"/>
        </w:rPr>
        <w:t xml:space="preserve">                               </w:t>
      </w:r>
      <w:r w:rsidR="007820CE">
        <w:rPr>
          <w:rFonts w:ascii="Script MT Bold" w:eastAsia="Times New Roman" w:hAnsi="Script MT Bold"/>
          <w:color w:val="244061"/>
          <w:lang w:eastAsia="en-AU"/>
        </w:rPr>
        <w:t>Sarah Argles</w:t>
      </w:r>
      <w:r w:rsidR="00CB1009">
        <w:rPr>
          <w:rFonts w:ascii="Script MT Bold" w:eastAsia="Times New Roman" w:hAnsi="Script MT Bold"/>
          <w:color w:val="244061"/>
          <w:lang w:eastAsia="en-AU"/>
        </w:rPr>
        <w:t xml:space="preserve">                             </w:t>
      </w:r>
      <w:r w:rsidR="007820CE">
        <w:rPr>
          <w:rFonts w:ascii="Script MT Bold" w:eastAsia="Times New Roman" w:hAnsi="Script MT Bold"/>
          <w:color w:val="244061"/>
          <w:lang w:eastAsia="en-AU"/>
        </w:rPr>
        <w:t xml:space="preserve">          </w:t>
      </w:r>
      <w:r w:rsidR="0019114A">
        <w:rPr>
          <w:rFonts w:ascii="Script MT Bold" w:eastAsia="Times New Roman" w:hAnsi="Script MT Bold"/>
          <w:color w:val="244061"/>
          <w:lang w:eastAsia="en-AU"/>
        </w:rPr>
        <w:t>Jan Gallagher</w:t>
      </w:r>
    </w:p>
    <w:tbl>
      <w:tblPr>
        <w:tblStyle w:val="TableGrid"/>
        <w:tblpPr w:leftFromText="180" w:rightFromText="180" w:vertAnchor="text" w:tblpY="1"/>
        <w:tblOverlap w:val="never"/>
        <w:tblW w:w="9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2"/>
        <w:gridCol w:w="400"/>
        <w:gridCol w:w="3120"/>
        <w:gridCol w:w="400"/>
        <w:gridCol w:w="2843"/>
      </w:tblGrid>
      <w:tr w:rsidR="009528D6" w:rsidRPr="001E061E" w14:paraId="5023FE33" w14:textId="77777777" w:rsidTr="00F546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2" w:type="dxa"/>
            <w:tcBorders>
              <w:top w:val="single" w:sz="4" w:space="0" w:color="auto"/>
            </w:tcBorders>
            <w:shd w:val="clear" w:color="auto" w:fill="auto"/>
          </w:tcPr>
          <w:p w14:paraId="63EB3E82" w14:textId="78BE9289" w:rsidR="00F54619" w:rsidRDefault="007820CE" w:rsidP="00F54619">
            <w:pPr>
              <w:spacing w:after="0"/>
              <w:jc w:val="center"/>
              <w:rPr>
                <w:rFonts w:eastAsia="Times New Roman"/>
                <w:color w:val="244061"/>
                <w:sz w:val="20"/>
                <w:szCs w:val="20"/>
              </w:rPr>
            </w:pPr>
            <w:r>
              <w:rPr>
                <w:rFonts w:eastAsia="Times New Roman"/>
                <w:color w:val="244061"/>
                <w:sz w:val="20"/>
                <w:szCs w:val="20"/>
              </w:rPr>
              <w:t>Stephania Johnson-Turner</w:t>
            </w:r>
          </w:p>
          <w:p w14:paraId="24EE72DA" w14:textId="6013930F" w:rsidR="009528D6" w:rsidRPr="007F68D4" w:rsidRDefault="009528D6" w:rsidP="00F54619">
            <w:pPr>
              <w:jc w:val="center"/>
              <w:rPr>
                <w:rFonts w:eastAsia="Times New Roman"/>
                <w:color w:val="244061"/>
                <w:sz w:val="20"/>
                <w:szCs w:val="20"/>
              </w:rPr>
            </w:pPr>
            <w:r w:rsidRPr="007F68D4">
              <w:rPr>
                <w:rFonts w:eastAsia="Times New Roman"/>
                <w:color w:val="244061"/>
                <w:sz w:val="20"/>
                <w:szCs w:val="20"/>
              </w:rPr>
              <w:t>Principal</w:t>
            </w:r>
          </w:p>
        </w:tc>
        <w:tc>
          <w:tcPr>
            <w:tcW w:w="400" w:type="dxa"/>
            <w:shd w:val="clear" w:color="auto" w:fill="auto"/>
          </w:tcPr>
          <w:p w14:paraId="6AB8D063" w14:textId="77777777" w:rsidR="009528D6" w:rsidRPr="007F68D4" w:rsidRDefault="009528D6" w:rsidP="00F54619">
            <w:pPr>
              <w:cnfStyle w:val="100000000000" w:firstRow="1" w:lastRow="0" w:firstColumn="0" w:lastColumn="0" w:oddVBand="0" w:evenVBand="0" w:oddHBand="0" w:evenHBand="0" w:firstRowFirstColumn="0" w:firstRowLastColumn="0" w:lastRowFirstColumn="0" w:lastRowLastColumn="0"/>
              <w:rPr>
                <w:rFonts w:eastAsia="Times New Roman"/>
                <w:color w:val="244061"/>
                <w:sz w:val="20"/>
                <w:szCs w:val="20"/>
              </w:rPr>
            </w:pPr>
          </w:p>
        </w:tc>
        <w:tc>
          <w:tcPr>
            <w:tcW w:w="3120" w:type="dxa"/>
            <w:tcBorders>
              <w:top w:val="single" w:sz="4" w:space="0" w:color="auto"/>
            </w:tcBorders>
            <w:shd w:val="clear" w:color="auto" w:fill="auto"/>
          </w:tcPr>
          <w:p w14:paraId="23E74EB6" w14:textId="3D3D7834" w:rsidR="00F54619" w:rsidRDefault="007820CE" w:rsidP="00F54619">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olor w:val="244061"/>
                <w:sz w:val="20"/>
                <w:szCs w:val="20"/>
              </w:rPr>
            </w:pPr>
            <w:r>
              <w:rPr>
                <w:rFonts w:eastAsia="Times New Roman"/>
                <w:color w:val="244061"/>
                <w:sz w:val="20"/>
                <w:szCs w:val="20"/>
              </w:rPr>
              <w:t>Sarah Argles</w:t>
            </w:r>
          </w:p>
          <w:p w14:paraId="4F1F52D6" w14:textId="29079B8E" w:rsidR="009528D6" w:rsidRPr="007F68D4" w:rsidRDefault="009528D6" w:rsidP="00F54619">
            <w:pPr>
              <w:jc w:val="center"/>
              <w:cnfStyle w:val="100000000000" w:firstRow="1" w:lastRow="0" w:firstColumn="0" w:lastColumn="0" w:oddVBand="0" w:evenVBand="0" w:oddHBand="0" w:evenHBand="0" w:firstRowFirstColumn="0" w:firstRowLastColumn="0" w:lastRowFirstColumn="0" w:lastRowLastColumn="0"/>
              <w:rPr>
                <w:rFonts w:eastAsia="Times New Roman"/>
                <w:color w:val="244061"/>
                <w:sz w:val="20"/>
                <w:szCs w:val="20"/>
              </w:rPr>
            </w:pPr>
            <w:r w:rsidRPr="007F68D4">
              <w:rPr>
                <w:rFonts w:eastAsia="Times New Roman"/>
                <w:color w:val="244061"/>
                <w:sz w:val="20"/>
                <w:szCs w:val="20"/>
              </w:rPr>
              <w:t>School Council President</w:t>
            </w:r>
          </w:p>
        </w:tc>
        <w:tc>
          <w:tcPr>
            <w:tcW w:w="400" w:type="dxa"/>
            <w:shd w:val="clear" w:color="auto" w:fill="auto"/>
          </w:tcPr>
          <w:p w14:paraId="7FB9B2A8" w14:textId="77777777" w:rsidR="009528D6" w:rsidRPr="007F68D4" w:rsidRDefault="009528D6" w:rsidP="00F54619">
            <w:pPr>
              <w:cnfStyle w:val="100000000000" w:firstRow="1" w:lastRow="0" w:firstColumn="0" w:lastColumn="0" w:oddVBand="0" w:evenVBand="0" w:oddHBand="0" w:evenHBand="0" w:firstRowFirstColumn="0" w:firstRowLastColumn="0" w:lastRowFirstColumn="0" w:lastRowLastColumn="0"/>
              <w:rPr>
                <w:rFonts w:eastAsia="Times New Roman"/>
                <w:color w:val="244061"/>
                <w:sz w:val="20"/>
                <w:szCs w:val="20"/>
              </w:rPr>
            </w:pPr>
          </w:p>
        </w:tc>
        <w:tc>
          <w:tcPr>
            <w:tcW w:w="2843" w:type="dxa"/>
            <w:tcBorders>
              <w:top w:val="single" w:sz="4" w:space="0" w:color="auto"/>
            </w:tcBorders>
            <w:shd w:val="clear" w:color="auto" w:fill="auto"/>
          </w:tcPr>
          <w:p w14:paraId="3593FEAF" w14:textId="07484EC1" w:rsidR="00F54619" w:rsidRDefault="0019114A" w:rsidP="00F54619">
            <w:pPr>
              <w:spacing w:after="0"/>
              <w:jc w:val="center"/>
              <w:cnfStyle w:val="100000000000" w:firstRow="1" w:lastRow="0" w:firstColumn="0" w:lastColumn="0" w:oddVBand="0" w:evenVBand="0" w:oddHBand="0" w:evenHBand="0" w:firstRowFirstColumn="0" w:firstRowLastColumn="0" w:lastRowFirstColumn="0" w:lastRowLastColumn="0"/>
              <w:rPr>
                <w:rFonts w:eastAsia="Times New Roman"/>
                <w:color w:val="244061"/>
                <w:sz w:val="20"/>
                <w:szCs w:val="20"/>
              </w:rPr>
            </w:pPr>
            <w:r>
              <w:rPr>
                <w:rFonts w:eastAsia="Times New Roman"/>
                <w:color w:val="244061"/>
                <w:sz w:val="20"/>
                <w:szCs w:val="20"/>
              </w:rPr>
              <w:t>Jan Gallagher</w:t>
            </w:r>
          </w:p>
          <w:p w14:paraId="1207CBD9" w14:textId="562DC965" w:rsidR="009528D6" w:rsidRPr="001E061E" w:rsidRDefault="009528D6" w:rsidP="00F54619">
            <w:pPr>
              <w:jc w:val="center"/>
              <w:cnfStyle w:val="100000000000" w:firstRow="1" w:lastRow="0" w:firstColumn="0" w:lastColumn="0" w:oddVBand="0" w:evenVBand="0" w:oddHBand="0" w:evenHBand="0" w:firstRowFirstColumn="0" w:firstRowLastColumn="0" w:lastRowFirstColumn="0" w:lastRowLastColumn="0"/>
              <w:rPr>
                <w:rFonts w:eastAsia="Times New Roman"/>
                <w:color w:val="244061"/>
                <w:sz w:val="20"/>
                <w:szCs w:val="20"/>
              </w:rPr>
            </w:pPr>
            <w:r>
              <w:rPr>
                <w:rFonts w:eastAsia="Times New Roman"/>
                <w:color w:val="244061"/>
                <w:sz w:val="20"/>
                <w:szCs w:val="20"/>
              </w:rPr>
              <w:t xml:space="preserve">School Council </w:t>
            </w:r>
            <w:r w:rsidRPr="007F68D4">
              <w:rPr>
                <w:rFonts w:eastAsia="Times New Roman"/>
                <w:color w:val="244061"/>
                <w:sz w:val="20"/>
                <w:szCs w:val="20"/>
              </w:rPr>
              <w:t>Treasurer</w:t>
            </w:r>
          </w:p>
        </w:tc>
      </w:tr>
    </w:tbl>
    <w:p w14:paraId="6A0B1F36" w14:textId="0099D7D6" w:rsidR="00F54619" w:rsidRDefault="00F54619" w:rsidP="0058376E"/>
    <w:p w14:paraId="28F9CC70" w14:textId="77777777" w:rsidR="00F54619" w:rsidRDefault="00F54619" w:rsidP="0058376E"/>
    <w:p w14:paraId="5B6FAC5F" w14:textId="0E68FBC7" w:rsidR="00F54619" w:rsidRDefault="00F54619" w:rsidP="0058376E"/>
    <w:p w14:paraId="3D81A234" w14:textId="1EE2AAD7" w:rsidR="00952D6F" w:rsidRPr="00952D6F" w:rsidRDefault="00952D6F" w:rsidP="00952D6F">
      <w:pPr>
        <w:jc w:val="center"/>
      </w:pPr>
    </w:p>
    <w:tbl>
      <w:tblPr>
        <w:tblStyle w:val="TableGrid"/>
        <w:tblW w:w="10490"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931"/>
        <w:gridCol w:w="1559"/>
      </w:tblGrid>
      <w:tr w:rsidR="00BA313B" w:rsidRPr="00225197" w14:paraId="40F445BA" w14:textId="77777777" w:rsidTr="009302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1" w:type="dxa"/>
            <w:shd w:val="clear" w:color="auto" w:fill="0070C0"/>
            <w:vAlign w:val="center"/>
          </w:tcPr>
          <w:p w14:paraId="1D8AF73C" w14:textId="60C3AE7B" w:rsidR="00704A7B" w:rsidRPr="0093139A" w:rsidRDefault="00704A7B" w:rsidP="0093139A">
            <w:pPr>
              <w:pStyle w:val="NoSpacing"/>
              <w:rPr>
                <w:rFonts w:ascii="Calibri" w:hAnsi="Calibri" w:cs="Calibri"/>
              </w:rPr>
            </w:pPr>
            <w:r w:rsidRPr="0093139A">
              <w:rPr>
                <w:rFonts w:ascii="Calibri" w:eastAsia="Calibri" w:hAnsi="Calibri" w:cs="Calibri"/>
                <w:b/>
                <w:sz w:val="22"/>
                <w:szCs w:val="28"/>
              </w:rPr>
              <w:t>Curriculum Contributions</w:t>
            </w:r>
            <w:r w:rsidRPr="0093139A">
              <w:rPr>
                <w:rFonts w:ascii="Calibri" w:eastAsia="Calibri" w:hAnsi="Calibri" w:cs="Calibri"/>
                <w:bCs/>
                <w:sz w:val="22"/>
                <w:szCs w:val="28"/>
              </w:rPr>
              <w:t xml:space="preserve"> - </w:t>
            </w:r>
            <w:r w:rsidRPr="0093139A">
              <w:rPr>
                <w:rFonts w:ascii="Calibri" w:eastAsia="Calibri" w:hAnsi="Calibri" w:cs="Calibri"/>
                <w:sz w:val="22"/>
                <w:szCs w:val="28"/>
              </w:rPr>
              <w:t>items and activities that students use, or participate in, to access the Curriculum</w:t>
            </w:r>
            <w:r w:rsidR="00A80C89">
              <w:rPr>
                <w:rFonts w:ascii="Calibri" w:eastAsia="Calibri" w:hAnsi="Calibri" w:cs="Calibri"/>
                <w:sz w:val="22"/>
                <w:szCs w:val="28"/>
              </w:rPr>
              <w:t>. Payable via COMPASS</w:t>
            </w:r>
          </w:p>
        </w:tc>
        <w:tc>
          <w:tcPr>
            <w:tcW w:w="1559" w:type="dxa"/>
            <w:shd w:val="clear" w:color="auto" w:fill="0070C0"/>
            <w:vAlign w:val="center"/>
          </w:tcPr>
          <w:p w14:paraId="773B81ED" w14:textId="7056EF33" w:rsidR="00902753" w:rsidRPr="004E4AED" w:rsidRDefault="00902753" w:rsidP="0093023C">
            <w:pPr>
              <w:cnfStyle w:val="100000000000" w:firstRow="1" w:lastRow="0" w:firstColumn="0" w:lastColumn="0" w:oddVBand="0" w:evenVBand="0" w:oddHBand="0" w:evenHBand="0" w:firstRowFirstColumn="0" w:firstRowLastColumn="0" w:lastRowFirstColumn="0" w:lastRowLastColumn="0"/>
              <w:rPr>
                <w:rFonts w:ascii="Calibri" w:hAnsi="Calibri" w:cs="Calibri"/>
                <w:b/>
              </w:rPr>
            </w:pPr>
          </w:p>
        </w:tc>
      </w:tr>
      <w:tr w:rsidR="00BA313B" w:rsidRPr="00225197" w14:paraId="4069C086" w14:textId="77777777" w:rsidTr="00C90792">
        <w:tc>
          <w:tcPr>
            <w:cnfStyle w:val="001000000000" w:firstRow="0" w:lastRow="0" w:firstColumn="1" w:lastColumn="0" w:oddVBand="0" w:evenVBand="0" w:oddHBand="0" w:evenHBand="0" w:firstRowFirstColumn="0" w:firstRowLastColumn="0" w:lastRowFirstColumn="0" w:lastRowLastColumn="0"/>
            <w:tcW w:w="8931" w:type="dxa"/>
          </w:tcPr>
          <w:p w14:paraId="22EFD63F" w14:textId="282A9EB9" w:rsidR="00244D37" w:rsidRPr="006B4B81" w:rsidRDefault="0075023E" w:rsidP="00E63200">
            <w:pPr>
              <w:rPr>
                <w:rFonts w:cs="Arial"/>
                <w:b/>
                <w:bCs/>
                <w:i/>
                <w:color w:val="003871" w:themeColor="accent5" w:themeShade="BF"/>
                <w:sz w:val="20"/>
                <w:lang w:eastAsia="en-AU"/>
              </w:rPr>
            </w:pPr>
            <w:r>
              <w:rPr>
                <w:rFonts w:cs="Arial"/>
                <w:b/>
                <w:bCs/>
                <w:i/>
                <w:color w:val="003871" w:themeColor="accent5" w:themeShade="BF"/>
                <w:sz w:val="20"/>
                <w:lang w:eastAsia="en-AU"/>
              </w:rPr>
              <w:t>C</w:t>
            </w:r>
            <w:r w:rsidR="00704A7B" w:rsidRPr="006B4B81">
              <w:rPr>
                <w:rFonts w:cs="Arial"/>
                <w:b/>
                <w:bCs/>
                <w:i/>
                <w:color w:val="003871" w:themeColor="accent5" w:themeShade="BF"/>
                <w:sz w:val="20"/>
                <w:lang w:eastAsia="en-AU"/>
              </w:rPr>
              <w:t>lassroom consumables, materials &amp; equipment</w:t>
            </w:r>
            <w:r>
              <w:rPr>
                <w:rFonts w:cs="Arial"/>
                <w:b/>
                <w:bCs/>
                <w:i/>
                <w:color w:val="003871" w:themeColor="accent5" w:themeShade="BF"/>
                <w:sz w:val="20"/>
                <w:lang w:eastAsia="en-AU"/>
              </w:rPr>
              <w:t xml:space="preserve"> </w:t>
            </w:r>
          </w:p>
          <w:p w14:paraId="1396EC53" w14:textId="48997F2D" w:rsidR="009528D6" w:rsidRPr="004E4AED" w:rsidRDefault="009528D6" w:rsidP="00704A7B">
            <w:pPr>
              <w:pStyle w:val="ListParagraph"/>
              <w:numPr>
                <w:ilvl w:val="0"/>
                <w:numId w:val="21"/>
              </w:numPr>
              <w:rPr>
                <w:rFonts w:cs="Arial"/>
                <w:bCs/>
                <w:i/>
                <w:color w:val="003871" w:themeColor="accent5" w:themeShade="BF"/>
                <w:sz w:val="20"/>
                <w:lang w:eastAsia="en-AU"/>
              </w:rPr>
            </w:pPr>
            <w:r w:rsidRPr="004E4AED">
              <w:rPr>
                <w:rFonts w:cs="Arial"/>
                <w:bCs/>
                <w:i/>
                <w:color w:val="003871" w:themeColor="accent5" w:themeShade="BF"/>
                <w:sz w:val="20"/>
                <w:lang w:eastAsia="en-AU"/>
              </w:rPr>
              <w:t xml:space="preserve">Classroom supplies – coloured paper, cardboard, paint, craft material, food ingredients </w:t>
            </w:r>
          </w:p>
          <w:p w14:paraId="7F3A31B6" w14:textId="5A764C64" w:rsidR="00704A7B" w:rsidRPr="004E4AED" w:rsidRDefault="000F5CF9" w:rsidP="00362371">
            <w:pPr>
              <w:pStyle w:val="ListParagraph"/>
              <w:numPr>
                <w:ilvl w:val="0"/>
                <w:numId w:val="21"/>
              </w:numPr>
              <w:rPr>
                <w:rFonts w:cs="Arial"/>
                <w:bCs/>
                <w:i/>
                <w:color w:val="003871" w:themeColor="accent5" w:themeShade="BF"/>
                <w:sz w:val="20"/>
                <w:lang w:eastAsia="en-AU"/>
              </w:rPr>
            </w:pPr>
            <w:r>
              <w:rPr>
                <w:rFonts w:cs="Arial"/>
                <w:bCs/>
                <w:i/>
                <w:color w:val="003871" w:themeColor="accent5" w:themeShade="BF"/>
                <w:sz w:val="20"/>
                <w:lang w:eastAsia="en-AU"/>
              </w:rPr>
              <w:t>Art – paint, crayons, canvas, glitter, coloured paper, glue, card, wool, materials, clay, wood, beading etc.</w:t>
            </w:r>
          </w:p>
          <w:p w14:paraId="20873C06" w14:textId="77777777" w:rsidR="00704A7B" w:rsidRDefault="000F5CF9" w:rsidP="000F5CF9">
            <w:pPr>
              <w:pStyle w:val="ListParagraph"/>
              <w:numPr>
                <w:ilvl w:val="0"/>
                <w:numId w:val="21"/>
              </w:numPr>
              <w:rPr>
                <w:rFonts w:cs="Arial"/>
                <w:bCs/>
                <w:i/>
                <w:color w:val="003871" w:themeColor="accent5" w:themeShade="BF"/>
                <w:sz w:val="20"/>
                <w:lang w:eastAsia="en-AU"/>
              </w:rPr>
            </w:pPr>
            <w:r>
              <w:rPr>
                <w:rFonts w:cs="Arial"/>
                <w:bCs/>
                <w:i/>
                <w:color w:val="003871" w:themeColor="accent5" w:themeShade="BF"/>
                <w:sz w:val="20"/>
                <w:lang w:eastAsia="en-AU"/>
              </w:rPr>
              <w:t>Science – ingredients for experiments, shared classroom materials.</w:t>
            </w:r>
          </w:p>
          <w:p w14:paraId="5D5B181C" w14:textId="77777777" w:rsidR="000F5CF9" w:rsidRDefault="000F5CF9" w:rsidP="000F5CF9">
            <w:pPr>
              <w:pStyle w:val="ListParagraph"/>
              <w:numPr>
                <w:ilvl w:val="0"/>
                <w:numId w:val="21"/>
              </w:numPr>
              <w:rPr>
                <w:rFonts w:cs="Arial"/>
                <w:bCs/>
                <w:i/>
                <w:color w:val="003871" w:themeColor="accent5" w:themeShade="BF"/>
                <w:sz w:val="20"/>
                <w:lang w:eastAsia="en-AU"/>
              </w:rPr>
            </w:pPr>
            <w:r>
              <w:rPr>
                <w:rFonts w:cs="Arial"/>
                <w:bCs/>
                <w:i/>
                <w:color w:val="003871" w:themeColor="accent5" w:themeShade="BF"/>
                <w:sz w:val="20"/>
                <w:lang w:eastAsia="en-AU"/>
              </w:rPr>
              <w:t>Mathematics – numeracy blocks, calculators, maths kids, cards, etc.</w:t>
            </w:r>
          </w:p>
          <w:p w14:paraId="04C59517" w14:textId="77777777" w:rsidR="000F5CF9" w:rsidRDefault="000F5CF9" w:rsidP="000F5CF9">
            <w:pPr>
              <w:pStyle w:val="ListParagraph"/>
              <w:numPr>
                <w:ilvl w:val="0"/>
                <w:numId w:val="21"/>
              </w:numPr>
              <w:rPr>
                <w:rFonts w:cs="Arial"/>
                <w:bCs/>
                <w:i/>
                <w:color w:val="003871" w:themeColor="accent5" w:themeShade="BF"/>
                <w:sz w:val="20"/>
                <w:lang w:eastAsia="en-AU"/>
              </w:rPr>
            </w:pPr>
            <w:r>
              <w:rPr>
                <w:rFonts w:cs="Arial"/>
                <w:bCs/>
                <w:i/>
                <w:color w:val="003871" w:themeColor="accent5" w:themeShade="BF"/>
                <w:sz w:val="20"/>
                <w:lang w:eastAsia="en-AU"/>
              </w:rPr>
              <w:t>English – book boxes, class sets, novels, readers</w:t>
            </w:r>
          </w:p>
          <w:p w14:paraId="014DDFD8" w14:textId="77777777" w:rsidR="000F5CF9" w:rsidRDefault="000F5CF9" w:rsidP="000F5CF9">
            <w:pPr>
              <w:pStyle w:val="ListParagraph"/>
              <w:numPr>
                <w:ilvl w:val="0"/>
                <w:numId w:val="21"/>
              </w:numPr>
              <w:rPr>
                <w:rFonts w:cs="Arial"/>
                <w:bCs/>
                <w:i/>
                <w:color w:val="003871" w:themeColor="accent5" w:themeShade="BF"/>
                <w:sz w:val="20"/>
                <w:lang w:eastAsia="en-AU"/>
              </w:rPr>
            </w:pPr>
            <w:r>
              <w:rPr>
                <w:rFonts w:cs="Arial"/>
                <w:bCs/>
                <w:i/>
                <w:color w:val="003871" w:themeColor="accent5" w:themeShade="BF"/>
                <w:sz w:val="20"/>
                <w:lang w:eastAsia="en-AU"/>
              </w:rPr>
              <w:t>Physical Education &amp; Sport – ribbons, materials, equipment</w:t>
            </w:r>
          </w:p>
          <w:p w14:paraId="4A2AA559" w14:textId="77777777" w:rsidR="000F5CF9" w:rsidRDefault="000F5CF9" w:rsidP="000F5CF9">
            <w:pPr>
              <w:pStyle w:val="ListParagraph"/>
              <w:numPr>
                <w:ilvl w:val="0"/>
                <w:numId w:val="21"/>
              </w:numPr>
              <w:rPr>
                <w:rFonts w:cs="Arial"/>
                <w:bCs/>
                <w:i/>
                <w:color w:val="003871" w:themeColor="accent5" w:themeShade="BF"/>
                <w:sz w:val="20"/>
                <w:lang w:eastAsia="en-AU"/>
              </w:rPr>
            </w:pPr>
            <w:r>
              <w:rPr>
                <w:rFonts w:cs="Arial"/>
                <w:bCs/>
                <w:i/>
                <w:color w:val="003871" w:themeColor="accent5" w:themeShade="BF"/>
                <w:sz w:val="20"/>
                <w:lang w:eastAsia="en-AU"/>
              </w:rPr>
              <w:t>Language – workbooks and shared classroom materials</w:t>
            </w:r>
          </w:p>
          <w:p w14:paraId="12C7941B" w14:textId="77777777" w:rsidR="00244D37" w:rsidRDefault="00244D37" w:rsidP="00244D37">
            <w:pPr>
              <w:pStyle w:val="ListParagraph"/>
              <w:numPr>
                <w:ilvl w:val="0"/>
                <w:numId w:val="21"/>
              </w:numPr>
              <w:rPr>
                <w:rFonts w:cs="Arial"/>
                <w:bCs/>
                <w:i/>
                <w:color w:val="003871" w:themeColor="accent5" w:themeShade="BF"/>
                <w:sz w:val="20"/>
                <w:lang w:eastAsia="en-AU"/>
              </w:rPr>
            </w:pPr>
            <w:r>
              <w:rPr>
                <w:rFonts w:cs="Arial"/>
                <w:bCs/>
                <w:i/>
                <w:color w:val="003871" w:themeColor="accent5" w:themeShade="BF"/>
                <w:sz w:val="20"/>
                <w:lang w:eastAsia="en-AU"/>
              </w:rPr>
              <w:t>Library – books, subscriptions</w:t>
            </w:r>
          </w:p>
          <w:p w14:paraId="64B26051" w14:textId="77777777" w:rsidR="00244D37" w:rsidRDefault="00244D37" w:rsidP="00244D37">
            <w:pPr>
              <w:pStyle w:val="ListParagraph"/>
              <w:numPr>
                <w:ilvl w:val="0"/>
                <w:numId w:val="21"/>
              </w:numPr>
              <w:rPr>
                <w:rFonts w:cs="Arial"/>
                <w:bCs/>
                <w:i/>
                <w:color w:val="003871" w:themeColor="accent5" w:themeShade="BF"/>
                <w:sz w:val="20"/>
                <w:lang w:eastAsia="en-AU"/>
              </w:rPr>
            </w:pPr>
            <w:r>
              <w:rPr>
                <w:rFonts w:cs="Arial"/>
                <w:bCs/>
                <w:i/>
                <w:color w:val="003871" w:themeColor="accent5" w:themeShade="BF"/>
                <w:sz w:val="20"/>
                <w:lang w:eastAsia="en-AU"/>
              </w:rPr>
              <w:t>Gardening – plants, soil, materials</w:t>
            </w:r>
          </w:p>
          <w:p w14:paraId="2A593591" w14:textId="07CC54C5" w:rsidR="00413D95" w:rsidRPr="00302DAA" w:rsidRDefault="00244D37" w:rsidP="00302DAA">
            <w:pPr>
              <w:pStyle w:val="ListParagraph"/>
              <w:numPr>
                <w:ilvl w:val="0"/>
                <w:numId w:val="21"/>
              </w:numPr>
              <w:rPr>
                <w:rFonts w:cs="Arial"/>
                <w:bCs/>
                <w:i/>
                <w:color w:val="003871" w:themeColor="accent5" w:themeShade="BF"/>
                <w:sz w:val="20"/>
                <w:lang w:eastAsia="en-AU"/>
              </w:rPr>
            </w:pPr>
            <w:r>
              <w:rPr>
                <w:rFonts w:cs="Arial"/>
                <w:bCs/>
                <w:i/>
                <w:color w:val="003871" w:themeColor="accent5" w:themeShade="BF"/>
                <w:sz w:val="20"/>
                <w:lang w:eastAsia="en-AU"/>
              </w:rPr>
              <w:t>ICT – provision of individual devices from the classroom set</w:t>
            </w:r>
          </w:p>
          <w:p w14:paraId="3553A6DC" w14:textId="2F67CF66" w:rsidR="00A80C89" w:rsidRPr="00244D37" w:rsidRDefault="00A80C89" w:rsidP="00244D37">
            <w:pPr>
              <w:pStyle w:val="ListParagraph"/>
              <w:numPr>
                <w:ilvl w:val="0"/>
                <w:numId w:val="21"/>
              </w:numPr>
              <w:rPr>
                <w:rFonts w:cs="Arial"/>
                <w:bCs/>
                <w:i/>
                <w:color w:val="003871" w:themeColor="accent5" w:themeShade="BF"/>
                <w:sz w:val="20"/>
                <w:lang w:eastAsia="en-AU"/>
              </w:rPr>
            </w:pPr>
            <w:r w:rsidRPr="004E4AED">
              <w:rPr>
                <w:rFonts w:cs="Arial"/>
                <w:bCs/>
                <w:i/>
                <w:color w:val="003871" w:themeColor="accent5" w:themeShade="BF"/>
                <w:sz w:val="20"/>
                <w:lang w:eastAsia="en-AU"/>
              </w:rPr>
              <w:t>Printing and photocopying of worksheets and learning materials</w:t>
            </w:r>
          </w:p>
        </w:tc>
        <w:tc>
          <w:tcPr>
            <w:tcW w:w="1559" w:type="dxa"/>
            <w:vAlign w:val="center"/>
          </w:tcPr>
          <w:p w14:paraId="653514BF" w14:textId="2CBA3F55" w:rsidR="00704A7B" w:rsidRPr="00362371" w:rsidRDefault="00C642E2" w:rsidP="00BA313B">
            <w:pPr>
              <w:cnfStyle w:val="000000000000" w:firstRow="0" w:lastRow="0" w:firstColumn="0" w:lastColumn="0" w:oddVBand="0" w:evenVBand="0" w:oddHBand="0" w:evenHBand="0" w:firstRowFirstColumn="0" w:firstRowLastColumn="0" w:lastRowFirstColumn="0" w:lastRowLastColumn="0"/>
              <w:rPr>
                <w:rFonts w:ascii="Calibri" w:hAnsi="Calibri" w:cs="Calibri"/>
                <w:color w:val="003871" w:themeColor="accent5" w:themeShade="BF"/>
              </w:rPr>
            </w:pPr>
            <w:r>
              <w:rPr>
                <w:rFonts w:ascii="Calibri" w:hAnsi="Calibri" w:cs="Calibri"/>
                <w:color w:val="003871" w:themeColor="accent5" w:themeShade="BF"/>
              </w:rPr>
              <w:t>$</w:t>
            </w:r>
            <w:r w:rsidR="00413D95">
              <w:rPr>
                <w:rFonts w:ascii="Calibri" w:hAnsi="Calibri" w:cs="Calibri"/>
                <w:color w:val="003871" w:themeColor="accent5" w:themeShade="BF"/>
              </w:rPr>
              <w:t>1</w:t>
            </w:r>
            <w:r w:rsidR="00A80C89">
              <w:rPr>
                <w:rFonts w:ascii="Calibri" w:hAnsi="Calibri" w:cs="Calibri"/>
                <w:color w:val="003871" w:themeColor="accent5" w:themeShade="BF"/>
              </w:rPr>
              <w:t>5</w:t>
            </w:r>
            <w:r w:rsidR="00413D95">
              <w:rPr>
                <w:rFonts w:ascii="Calibri" w:hAnsi="Calibri" w:cs="Calibri"/>
                <w:color w:val="003871" w:themeColor="accent5" w:themeShade="BF"/>
              </w:rPr>
              <w:t>0.00</w:t>
            </w:r>
          </w:p>
        </w:tc>
      </w:tr>
      <w:tr w:rsidR="0093023C" w:rsidRPr="00225197" w14:paraId="36DED039" w14:textId="77777777" w:rsidTr="00C90792">
        <w:tc>
          <w:tcPr>
            <w:cnfStyle w:val="001000000000" w:firstRow="0" w:lastRow="0" w:firstColumn="1" w:lastColumn="0" w:oddVBand="0" w:evenVBand="0" w:oddHBand="0" w:evenHBand="0" w:firstRowFirstColumn="0" w:firstRowLastColumn="0" w:lastRowFirstColumn="0" w:lastRowLastColumn="0"/>
            <w:tcW w:w="8931" w:type="dxa"/>
          </w:tcPr>
          <w:p w14:paraId="33E88048" w14:textId="7DBE5986" w:rsidR="0093023C" w:rsidRPr="006B4B81" w:rsidRDefault="00761504" w:rsidP="00E63200">
            <w:pPr>
              <w:rPr>
                <w:rFonts w:cs="Arial"/>
                <w:b/>
                <w:bCs/>
                <w:i/>
                <w:color w:val="003871" w:themeColor="accent5" w:themeShade="BF"/>
                <w:sz w:val="20"/>
                <w:lang w:eastAsia="en-AU"/>
              </w:rPr>
            </w:pPr>
            <w:r w:rsidRPr="006B4B81">
              <w:rPr>
                <w:rFonts w:cs="Arial"/>
                <w:b/>
                <w:bCs/>
                <w:i/>
                <w:color w:val="003871" w:themeColor="accent5" w:themeShade="BF"/>
                <w:sz w:val="20"/>
                <w:lang w:eastAsia="en-AU"/>
              </w:rPr>
              <w:t xml:space="preserve">Prep </w:t>
            </w:r>
            <w:r w:rsidR="0093023C" w:rsidRPr="006B4B81">
              <w:rPr>
                <w:rFonts w:cs="Arial"/>
                <w:b/>
                <w:bCs/>
                <w:i/>
                <w:color w:val="003871" w:themeColor="accent5" w:themeShade="BF"/>
                <w:sz w:val="20"/>
                <w:lang w:eastAsia="en-AU"/>
              </w:rPr>
              <w:t>Stationery Packs</w:t>
            </w:r>
            <w:r w:rsidR="006C4F59" w:rsidRPr="006B4B81">
              <w:rPr>
                <w:rFonts w:cs="Arial"/>
                <w:b/>
                <w:bCs/>
                <w:i/>
                <w:color w:val="003871" w:themeColor="accent5" w:themeShade="BF"/>
                <w:sz w:val="20"/>
                <w:lang w:eastAsia="en-AU"/>
              </w:rPr>
              <w:t xml:space="preserve"> </w:t>
            </w:r>
            <w:r w:rsidR="00A80C89">
              <w:rPr>
                <w:rFonts w:cs="Arial"/>
                <w:b/>
                <w:bCs/>
                <w:i/>
                <w:color w:val="003871" w:themeColor="accent5" w:themeShade="BF"/>
                <w:sz w:val="20"/>
                <w:lang w:eastAsia="en-AU"/>
              </w:rPr>
              <w:t xml:space="preserve">online order </w:t>
            </w:r>
            <w:hyperlink r:id="rId12" w:history="1">
              <w:r w:rsidR="00A80C89" w:rsidRPr="00A80C89">
                <w:rPr>
                  <w:rStyle w:val="Hyperlink"/>
                  <w:rFonts w:cs="Arial"/>
                  <w:b/>
                  <w:bCs/>
                  <w:i/>
                  <w:sz w:val="20"/>
                  <w:lang w:eastAsia="en-AU"/>
                </w:rPr>
                <w:t>SEAFORD PARK PRIMARY SCHOOL PREP PACK 2026 - School Packs</w:t>
              </w:r>
            </w:hyperlink>
          </w:p>
          <w:p w14:paraId="1931EB29" w14:textId="7A2D1C6D" w:rsidR="00244D37" w:rsidRPr="004E4AED" w:rsidRDefault="0093023C" w:rsidP="00E63200">
            <w:pPr>
              <w:rPr>
                <w:rFonts w:cs="Arial"/>
                <w:bCs/>
                <w:i/>
                <w:color w:val="003871" w:themeColor="accent5" w:themeShade="BF"/>
                <w:sz w:val="20"/>
                <w:lang w:eastAsia="en-AU"/>
              </w:rPr>
            </w:pPr>
            <w:r>
              <w:rPr>
                <w:rFonts w:cs="Arial"/>
                <w:bCs/>
                <w:i/>
                <w:color w:val="003871" w:themeColor="accent5" w:themeShade="BF"/>
                <w:sz w:val="20"/>
                <w:lang w:eastAsia="en-AU"/>
              </w:rPr>
              <w:t>Items</w:t>
            </w:r>
            <w:r w:rsidRPr="0093023C">
              <w:rPr>
                <w:rFonts w:cs="Arial"/>
                <w:bCs/>
                <w:i/>
                <w:color w:val="003871" w:themeColor="accent5" w:themeShade="BF"/>
                <w:sz w:val="20"/>
                <w:lang w:eastAsia="en-AU"/>
              </w:rPr>
              <w:t xml:space="preserve"> are purchased by the school and are specific to their year level. The school has worked with an external company, M</w:t>
            </w:r>
            <w:r w:rsidR="006C4F59">
              <w:rPr>
                <w:rFonts w:cs="Arial"/>
                <w:bCs/>
                <w:i/>
                <w:color w:val="003871" w:themeColor="accent5" w:themeShade="BF"/>
                <w:sz w:val="20"/>
                <w:lang w:eastAsia="en-AU"/>
              </w:rPr>
              <w:t>elbourne</w:t>
            </w:r>
            <w:r w:rsidRPr="0093023C">
              <w:rPr>
                <w:rFonts w:cs="Arial"/>
                <w:bCs/>
                <w:i/>
                <w:color w:val="003871" w:themeColor="accent5" w:themeShade="BF"/>
                <w:sz w:val="20"/>
                <w:lang w:eastAsia="en-AU"/>
              </w:rPr>
              <w:t xml:space="preserve"> Office Supplies, to negotiate an extremely competitive price for the stationery packs</w:t>
            </w:r>
            <w:r w:rsidR="00244D37">
              <w:rPr>
                <w:rFonts w:cs="Arial"/>
                <w:bCs/>
                <w:i/>
                <w:color w:val="003871" w:themeColor="accent5" w:themeShade="BF"/>
                <w:sz w:val="20"/>
                <w:lang w:eastAsia="en-AU"/>
              </w:rPr>
              <w:t xml:space="preserve">. Please see itemised list </w:t>
            </w:r>
            <w:r w:rsidR="00952D6F">
              <w:rPr>
                <w:rFonts w:cs="Arial"/>
                <w:bCs/>
                <w:i/>
                <w:color w:val="003871" w:themeColor="accent5" w:themeShade="BF"/>
                <w:sz w:val="20"/>
                <w:lang w:eastAsia="en-AU"/>
              </w:rPr>
              <w:t>on page 3.</w:t>
            </w:r>
          </w:p>
        </w:tc>
        <w:tc>
          <w:tcPr>
            <w:tcW w:w="1559" w:type="dxa"/>
            <w:vAlign w:val="center"/>
          </w:tcPr>
          <w:p w14:paraId="2B1745D5" w14:textId="33AFA9F6" w:rsidR="0093023C" w:rsidRPr="00362371" w:rsidRDefault="00413D95" w:rsidP="00BA313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3871" w:themeColor="accent5" w:themeShade="BF"/>
                <w:szCs w:val="22"/>
              </w:rPr>
            </w:pPr>
            <w:proofErr w:type="gramStart"/>
            <w:r w:rsidRPr="00805D12">
              <w:rPr>
                <w:rFonts w:ascii="Calibri" w:eastAsia="Calibri" w:hAnsi="Calibri" w:cs="Calibri"/>
                <w:color w:val="003871" w:themeColor="accent5" w:themeShade="BF"/>
                <w:szCs w:val="22"/>
              </w:rPr>
              <w:t>$</w:t>
            </w:r>
            <w:r w:rsidR="00A80C89">
              <w:rPr>
                <w:rFonts w:ascii="Calibri" w:eastAsia="Calibri" w:hAnsi="Calibri" w:cs="Calibri"/>
                <w:color w:val="003871" w:themeColor="accent5" w:themeShade="BF"/>
                <w:szCs w:val="22"/>
              </w:rPr>
              <w:t xml:space="preserve">  67</w:t>
            </w:r>
            <w:proofErr w:type="gramEnd"/>
            <w:r w:rsidR="00A80C89">
              <w:rPr>
                <w:rFonts w:ascii="Calibri" w:eastAsia="Calibri" w:hAnsi="Calibri" w:cs="Calibri"/>
                <w:color w:val="003871" w:themeColor="accent5" w:themeShade="BF"/>
                <w:szCs w:val="22"/>
              </w:rPr>
              <w:t>.88</w:t>
            </w:r>
          </w:p>
        </w:tc>
      </w:tr>
      <w:tr w:rsidR="00BA313B" w:rsidRPr="00225197" w14:paraId="64AD696E" w14:textId="77777777" w:rsidTr="0093139A">
        <w:trPr>
          <w:trHeight w:val="610"/>
        </w:trPr>
        <w:tc>
          <w:tcPr>
            <w:cnfStyle w:val="001000000000" w:firstRow="0" w:lastRow="0" w:firstColumn="1" w:lastColumn="0" w:oddVBand="0" w:evenVBand="0" w:oddHBand="0" w:evenHBand="0" w:firstRowFirstColumn="0" w:firstRowLastColumn="0" w:lastRowFirstColumn="0" w:lastRowLastColumn="0"/>
            <w:tcW w:w="8931" w:type="dxa"/>
            <w:shd w:val="clear" w:color="auto" w:fill="0070C0"/>
            <w:vAlign w:val="center"/>
          </w:tcPr>
          <w:p w14:paraId="3CE812B1" w14:textId="1AAEE6DB" w:rsidR="00704A7B" w:rsidRPr="0093139A" w:rsidRDefault="00704A7B" w:rsidP="0093139A">
            <w:pPr>
              <w:pStyle w:val="NoSpacing"/>
              <w:rPr>
                <w:rFonts w:ascii="Calibri" w:hAnsi="Calibri" w:cs="Calibri"/>
              </w:rPr>
            </w:pPr>
            <w:r w:rsidRPr="0093139A">
              <w:rPr>
                <w:rFonts w:ascii="Calibri" w:eastAsia="Calibri" w:hAnsi="Calibri" w:cs="Calibri"/>
                <w:b/>
                <w:bCs/>
                <w:color w:val="FFFFFF" w:themeColor="background1"/>
                <w:sz w:val="22"/>
                <w:szCs w:val="28"/>
              </w:rPr>
              <w:t xml:space="preserve">Other Contributions - </w:t>
            </w:r>
            <w:r w:rsidRPr="0093139A">
              <w:rPr>
                <w:rFonts w:ascii="Calibri" w:eastAsia="Calibri" w:hAnsi="Calibri" w:cs="Calibri"/>
                <w:color w:val="FFFFFF" w:themeColor="background1"/>
                <w:sz w:val="22"/>
                <w:szCs w:val="28"/>
              </w:rPr>
              <w:t>for non-curriculum items and activities</w:t>
            </w:r>
            <w:r w:rsidR="00A80C89">
              <w:rPr>
                <w:rFonts w:ascii="Calibri" w:eastAsia="Calibri" w:hAnsi="Calibri" w:cs="Calibri"/>
                <w:color w:val="FFFFFF" w:themeColor="background1"/>
                <w:sz w:val="22"/>
                <w:szCs w:val="28"/>
              </w:rPr>
              <w:t>. Payable via COMPASS</w:t>
            </w:r>
          </w:p>
        </w:tc>
        <w:tc>
          <w:tcPr>
            <w:tcW w:w="1559" w:type="dxa"/>
            <w:shd w:val="clear" w:color="auto" w:fill="0070C0"/>
            <w:vAlign w:val="center"/>
          </w:tcPr>
          <w:p w14:paraId="2E21E07A" w14:textId="4172E8BA" w:rsidR="004E4AED" w:rsidRPr="00225197" w:rsidRDefault="004E4AED" w:rsidP="008949E2">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BA313B" w:rsidRPr="00225197" w14:paraId="205FAB7C" w14:textId="77777777" w:rsidTr="00C90792">
        <w:tc>
          <w:tcPr>
            <w:cnfStyle w:val="001000000000" w:firstRow="0" w:lastRow="0" w:firstColumn="1" w:lastColumn="0" w:oddVBand="0" w:evenVBand="0" w:oddHBand="0" w:evenHBand="0" w:firstRowFirstColumn="0" w:firstRowLastColumn="0" w:lastRowFirstColumn="0" w:lastRowLastColumn="0"/>
            <w:tcW w:w="8931" w:type="dxa"/>
          </w:tcPr>
          <w:p w14:paraId="47EA0188" w14:textId="77777777" w:rsidR="00704A7B" w:rsidRPr="006B4B81" w:rsidRDefault="00704A7B" w:rsidP="00E63200">
            <w:pPr>
              <w:rPr>
                <w:rFonts w:ascii="Calibri" w:eastAsia="Calibri" w:hAnsi="Calibri" w:cs="Calibri"/>
                <w:b/>
                <w:i/>
                <w:iCs/>
                <w:color w:val="003871" w:themeColor="accent5" w:themeShade="BF"/>
              </w:rPr>
            </w:pPr>
            <w:r w:rsidRPr="006B4B81">
              <w:rPr>
                <w:rFonts w:ascii="Calibri" w:eastAsia="Calibri" w:hAnsi="Calibri" w:cs="Calibri"/>
                <w:b/>
                <w:i/>
                <w:iCs/>
                <w:color w:val="003871" w:themeColor="accent5" w:themeShade="BF"/>
              </w:rPr>
              <w:t>S</w:t>
            </w:r>
            <w:r w:rsidR="00362371" w:rsidRPr="006B4B81">
              <w:rPr>
                <w:rFonts w:ascii="Calibri" w:eastAsia="Calibri" w:hAnsi="Calibri" w:cs="Calibri"/>
                <w:b/>
                <w:i/>
                <w:iCs/>
                <w:color w:val="003871" w:themeColor="accent5" w:themeShade="BF"/>
              </w:rPr>
              <w:t>chool Resources</w:t>
            </w:r>
          </w:p>
          <w:p w14:paraId="78A3C024" w14:textId="6FCACB15" w:rsidR="00362371" w:rsidRPr="00302DAA" w:rsidRDefault="00A80C89" w:rsidP="00302DAA">
            <w:pPr>
              <w:pStyle w:val="ListParagraph"/>
              <w:numPr>
                <w:ilvl w:val="0"/>
                <w:numId w:val="31"/>
              </w:numPr>
              <w:rPr>
                <w:rFonts w:cs="Arial"/>
                <w:b/>
                <w:i/>
                <w:color w:val="003871" w:themeColor="accent5" w:themeShade="BF"/>
                <w:sz w:val="20"/>
                <w:szCs w:val="20"/>
              </w:rPr>
            </w:pPr>
            <w:r>
              <w:rPr>
                <w:rFonts w:cs="Arial"/>
                <w:b/>
                <w:i/>
                <w:color w:val="003871" w:themeColor="accent5" w:themeShade="BF"/>
                <w:sz w:val="20"/>
                <w:lang w:eastAsia="en-AU"/>
              </w:rPr>
              <w:t>Digital Learning</w:t>
            </w:r>
            <w:r w:rsidR="00362371" w:rsidRPr="00362371">
              <w:rPr>
                <w:rFonts w:cs="Arial"/>
                <w:b/>
                <w:i/>
                <w:color w:val="003871" w:themeColor="accent5" w:themeShade="BF"/>
                <w:sz w:val="20"/>
                <w:lang w:eastAsia="en-AU"/>
              </w:rPr>
              <w:t xml:space="preserve"> – </w:t>
            </w:r>
            <w:r>
              <w:rPr>
                <w:rFonts w:cs="Arial"/>
                <w:bCs/>
                <w:i/>
                <w:color w:val="003871" w:themeColor="accent5" w:themeShade="BF"/>
                <w:sz w:val="20"/>
                <w:lang w:eastAsia="en-AU"/>
              </w:rPr>
              <w:t>laptops, iPads</w:t>
            </w:r>
            <w:r w:rsidR="003610D4">
              <w:rPr>
                <w:rFonts w:cs="Arial"/>
                <w:bCs/>
                <w:i/>
                <w:color w:val="003871" w:themeColor="accent5" w:themeShade="BF"/>
                <w:sz w:val="20"/>
                <w:lang w:eastAsia="en-AU"/>
              </w:rPr>
              <w:t xml:space="preserve">, </w:t>
            </w:r>
            <w:r w:rsidR="00302DAA">
              <w:rPr>
                <w:rFonts w:cs="Arial"/>
                <w:bCs/>
                <w:i/>
                <w:color w:val="003871" w:themeColor="accent5" w:themeShade="BF"/>
                <w:sz w:val="20"/>
                <w:lang w:eastAsia="en-AU"/>
              </w:rPr>
              <w:t>online subscriptions to educational apps for each appropriate year level</w:t>
            </w:r>
            <w:proofErr w:type="gramStart"/>
            <w:r w:rsidR="00302DAA">
              <w:rPr>
                <w:rFonts w:cs="Arial"/>
                <w:bCs/>
                <w:i/>
                <w:color w:val="003871" w:themeColor="accent5" w:themeShade="BF"/>
                <w:sz w:val="20"/>
                <w:lang w:eastAsia="en-AU"/>
              </w:rPr>
              <w:t xml:space="preserve">  </w:t>
            </w:r>
            <w:r w:rsidR="003610D4" w:rsidRPr="00302DAA">
              <w:rPr>
                <w:rFonts w:cs="Arial"/>
                <w:color w:val="003871" w:themeColor="accent5" w:themeShade="BF"/>
                <w:sz w:val="20"/>
              </w:rPr>
              <w:t xml:space="preserve"> </w:t>
            </w:r>
            <w:r w:rsidR="00362371" w:rsidRPr="00302DAA">
              <w:rPr>
                <w:rFonts w:cs="Arial"/>
                <w:color w:val="003871" w:themeColor="accent5" w:themeShade="BF"/>
                <w:sz w:val="20"/>
              </w:rPr>
              <w:t>(</w:t>
            </w:r>
            <w:proofErr w:type="gramEnd"/>
            <w:r w:rsidR="00362371" w:rsidRPr="00302DAA">
              <w:rPr>
                <w:rFonts w:cs="Arial"/>
                <w:color w:val="003871" w:themeColor="accent5" w:themeShade="BF"/>
                <w:sz w:val="20"/>
              </w:rPr>
              <w:t>Suggested contribution</w:t>
            </w:r>
            <w:r w:rsidR="00EB1049" w:rsidRPr="00302DAA">
              <w:rPr>
                <w:rFonts w:cs="Arial"/>
                <w:color w:val="003871" w:themeColor="accent5" w:themeShade="BF"/>
                <w:sz w:val="20"/>
              </w:rPr>
              <w:t xml:space="preserve"> </w:t>
            </w:r>
            <w:r w:rsidR="00C642E2" w:rsidRPr="00302DAA">
              <w:rPr>
                <w:rFonts w:cs="Arial"/>
                <w:color w:val="003871" w:themeColor="accent5" w:themeShade="BF"/>
                <w:sz w:val="20"/>
              </w:rPr>
              <w:t>$25.00</w:t>
            </w:r>
            <w:r w:rsidR="00362371" w:rsidRPr="00302DAA">
              <w:rPr>
                <w:rFonts w:cs="Arial"/>
                <w:color w:val="003871" w:themeColor="accent5" w:themeShade="BF"/>
                <w:sz w:val="20"/>
              </w:rPr>
              <w:t>)</w:t>
            </w:r>
          </w:p>
          <w:p w14:paraId="47A75146" w14:textId="00C27A4F" w:rsidR="00362371" w:rsidRPr="003610D4" w:rsidRDefault="00044C3A" w:rsidP="003610D4">
            <w:pPr>
              <w:pStyle w:val="ListParagraph"/>
              <w:numPr>
                <w:ilvl w:val="0"/>
                <w:numId w:val="31"/>
              </w:numPr>
              <w:rPr>
                <w:rFonts w:cs="Arial"/>
                <w:b/>
                <w:i/>
                <w:color w:val="003871" w:themeColor="accent5" w:themeShade="BF"/>
                <w:sz w:val="20"/>
                <w:szCs w:val="20"/>
              </w:rPr>
            </w:pPr>
            <w:r w:rsidRPr="003610D4">
              <w:rPr>
                <w:rFonts w:cs="Arial"/>
                <w:b/>
                <w:i/>
                <w:color w:val="003871" w:themeColor="accent5" w:themeShade="BF"/>
                <w:sz w:val="20"/>
                <w:lang w:eastAsia="en-AU"/>
              </w:rPr>
              <w:t xml:space="preserve">Playground </w:t>
            </w:r>
            <w:r w:rsidR="003610D4" w:rsidRPr="003610D4">
              <w:rPr>
                <w:rFonts w:cs="Arial"/>
                <w:b/>
                <w:i/>
                <w:color w:val="003871" w:themeColor="accent5" w:themeShade="BF"/>
                <w:sz w:val="20"/>
                <w:lang w:eastAsia="en-AU"/>
              </w:rPr>
              <w:t>&amp; Grounds</w:t>
            </w:r>
            <w:r w:rsidR="00362371" w:rsidRPr="003610D4">
              <w:rPr>
                <w:rFonts w:cs="Arial"/>
                <w:b/>
                <w:i/>
                <w:color w:val="003871" w:themeColor="accent5" w:themeShade="BF"/>
                <w:sz w:val="20"/>
                <w:lang w:eastAsia="en-AU"/>
              </w:rPr>
              <w:t xml:space="preserve"> –</w:t>
            </w:r>
            <w:r w:rsidRPr="003610D4">
              <w:rPr>
                <w:rFonts w:cs="Arial"/>
                <w:bCs/>
                <w:i/>
                <w:color w:val="003871" w:themeColor="accent5" w:themeShade="BF"/>
                <w:sz w:val="20"/>
                <w:lang w:eastAsia="en-AU"/>
              </w:rPr>
              <w:t xml:space="preserve"> new equipment</w:t>
            </w:r>
            <w:r w:rsidR="003610D4" w:rsidRPr="003610D4">
              <w:rPr>
                <w:rFonts w:cs="Arial"/>
                <w:bCs/>
                <w:i/>
                <w:color w:val="003871" w:themeColor="accent5" w:themeShade="BF"/>
                <w:sz w:val="20"/>
                <w:lang w:eastAsia="en-AU"/>
              </w:rPr>
              <w:t>, maintenance of gardens &amp; surrounds</w:t>
            </w:r>
            <w:r w:rsidR="003610D4">
              <w:rPr>
                <w:rFonts w:cs="Arial"/>
                <w:bCs/>
                <w:i/>
                <w:color w:val="003871" w:themeColor="accent5" w:themeShade="BF"/>
                <w:sz w:val="20"/>
                <w:lang w:eastAsia="en-AU"/>
              </w:rPr>
              <w:t xml:space="preserve"> </w:t>
            </w:r>
            <w:r w:rsidR="003610D4" w:rsidRPr="003610D4">
              <w:rPr>
                <w:rFonts w:cs="Arial"/>
                <w:b/>
                <w:i/>
                <w:color w:val="003871" w:themeColor="accent5" w:themeShade="BF"/>
                <w:sz w:val="20"/>
                <w:lang w:eastAsia="en-AU"/>
              </w:rPr>
              <w:t xml:space="preserve"> </w:t>
            </w:r>
            <w:r w:rsidR="003610D4">
              <w:rPr>
                <w:rFonts w:cs="Arial"/>
                <w:b/>
                <w:i/>
                <w:color w:val="003871" w:themeColor="accent5" w:themeShade="BF"/>
                <w:sz w:val="20"/>
                <w:lang w:eastAsia="en-AU"/>
              </w:rPr>
              <w:t xml:space="preserve">                       </w:t>
            </w:r>
            <w:proofErr w:type="gramStart"/>
            <w:r w:rsidR="003610D4">
              <w:rPr>
                <w:rFonts w:cs="Arial"/>
                <w:b/>
                <w:i/>
                <w:color w:val="003871" w:themeColor="accent5" w:themeShade="BF"/>
                <w:sz w:val="20"/>
                <w:lang w:eastAsia="en-AU"/>
              </w:rPr>
              <w:t xml:space="preserve">   </w:t>
            </w:r>
            <w:r w:rsidR="00362371" w:rsidRPr="003610D4">
              <w:rPr>
                <w:rFonts w:cs="Arial"/>
                <w:color w:val="003871" w:themeColor="accent5" w:themeShade="BF"/>
                <w:sz w:val="20"/>
              </w:rPr>
              <w:t>(</w:t>
            </w:r>
            <w:proofErr w:type="gramEnd"/>
            <w:r w:rsidR="00362371" w:rsidRPr="003610D4">
              <w:rPr>
                <w:rFonts w:cs="Arial"/>
                <w:color w:val="003871" w:themeColor="accent5" w:themeShade="BF"/>
                <w:sz w:val="20"/>
              </w:rPr>
              <w:t xml:space="preserve">Suggested contribution </w:t>
            </w:r>
            <w:r w:rsidR="00C642E2" w:rsidRPr="003610D4">
              <w:rPr>
                <w:rFonts w:cs="Arial"/>
                <w:color w:val="003871" w:themeColor="accent5" w:themeShade="BF"/>
                <w:sz w:val="20"/>
              </w:rPr>
              <w:t>$25.00</w:t>
            </w:r>
            <w:r w:rsidR="00362371" w:rsidRPr="003610D4">
              <w:rPr>
                <w:rFonts w:cs="Arial"/>
                <w:color w:val="003871" w:themeColor="accent5" w:themeShade="BF"/>
                <w:sz w:val="20"/>
              </w:rPr>
              <w:t>)</w:t>
            </w:r>
          </w:p>
        </w:tc>
        <w:tc>
          <w:tcPr>
            <w:tcW w:w="1559" w:type="dxa"/>
            <w:vAlign w:val="center"/>
          </w:tcPr>
          <w:p w14:paraId="78E5BBB9" w14:textId="3627AFA5" w:rsidR="00704A7B" w:rsidRPr="00362371" w:rsidRDefault="00C642E2" w:rsidP="00BA313B">
            <w:pPr>
              <w:cnfStyle w:val="000000000000" w:firstRow="0" w:lastRow="0" w:firstColumn="0" w:lastColumn="0" w:oddVBand="0" w:evenVBand="0" w:oddHBand="0" w:evenHBand="0" w:firstRowFirstColumn="0" w:firstRowLastColumn="0" w:lastRowFirstColumn="0" w:lastRowLastColumn="0"/>
              <w:rPr>
                <w:rFonts w:ascii="Calibri" w:hAnsi="Calibri" w:cs="Calibri"/>
                <w:color w:val="003871" w:themeColor="accent5" w:themeShade="BF"/>
              </w:rPr>
            </w:pPr>
            <w:proofErr w:type="gramStart"/>
            <w:r>
              <w:rPr>
                <w:rFonts w:ascii="Calibri" w:hAnsi="Calibri" w:cs="Calibri"/>
                <w:color w:val="003871" w:themeColor="accent5" w:themeShade="BF"/>
              </w:rPr>
              <w:t>$</w:t>
            </w:r>
            <w:r w:rsidR="00A80C89">
              <w:rPr>
                <w:rFonts w:ascii="Calibri" w:hAnsi="Calibri" w:cs="Calibri"/>
                <w:color w:val="003871" w:themeColor="accent5" w:themeShade="BF"/>
              </w:rPr>
              <w:t xml:space="preserve">  </w:t>
            </w:r>
            <w:r>
              <w:rPr>
                <w:rFonts w:ascii="Calibri" w:hAnsi="Calibri" w:cs="Calibri"/>
                <w:color w:val="003871" w:themeColor="accent5" w:themeShade="BF"/>
              </w:rPr>
              <w:t>50</w:t>
            </w:r>
            <w:proofErr w:type="gramEnd"/>
            <w:r>
              <w:rPr>
                <w:rFonts w:ascii="Calibri" w:hAnsi="Calibri" w:cs="Calibri"/>
                <w:color w:val="003871" w:themeColor="accent5" w:themeShade="BF"/>
              </w:rPr>
              <w:t>.00</w:t>
            </w:r>
          </w:p>
        </w:tc>
      </w:tr>
    </w:tbl>
    <w:p w14:paraId="000F7386" w14:textId="54903CE9" w:rsidR="00362371" w:rsidRDefault="00362371">
      <w:pPr>
        <w:spacing w:after="0"/>
        <w:rPr>
          <w:rFonts w:ascii="Calibri" w:eastAsia="Calibri" w:hAnsi="Calibri" w:cs="Calibri"/>
          <w:b/>
          <w:bCs/>
          <w:szCs w:val="22"/>
        </w:rPr>
      </w:pPr>
    </w:p>
    <w:p w14:paraId="3C7D8B17" w14:textId="374DC008" w:rsidR="008349BA" w:rsidRDefault="008349BA" w:rsidP="00952D6F">
      <w:pPr>
        <w:spacing w:after="0"/>
        <w:jc w:val="center"/>
        <w:rPr>
          <w:rFonts w:ascii="Calibri" w:eastAsia="Calibri" w:hAnsi="Calibri" w:cs="Calibri"/>
          <w:b/>
          <w:bCs/>
          <w:szCs w:val="22"/>
        </w:rPr>
      </w:pPr>
    </w:p>
    <w:p w14:paraId="3CCCC21B" w14:textId="163F5F6D" w:rsidR="008349BA" w:rsidRDefault="008349BA">
      <w:pPr>
        <w:spacing w:after="0"/>
        <w:rPr>
          <w:rFonts w:ascii="Calibri" w:eastAsia="Calibri" w:hAnsi="Calibri" w:cs="Calibri"/>
          <w:b/>
          <w:bCs/>
          <w:szCs w:val="22"/>
        </w:rPr>
      </w:pPr>
    </w:p>
    <w:p w14:paraId="183C955E" w14:textId="673AF689" w:rsidR="008349BA" w:rsidRDefault="008349BA">
      <w:pPr>
        <w:spacing w:after="0"/>
        <w:rPr>
          <w:rFonts w:ascii="Calibri" w:eastAsia="Calibri" w:hAnsi="Calibri" w:cs="Calibri"/>
          <w:b/>
          <w:bCs/>
          <w:szCs w:val="22"/>
        </w:rPr>
      </w:pPr>
    </w:p>
    <w:p w14:paraId="5C10D93C" w14:textId="0D6AA91E" w:rsidR="008349BA" w:rsidRDefault="008349BA">
      <w:pPr>
        <w:spacing w:after="0"/>
        <w:rPr>
          <w:rFonts w:ascii="Calibri" w:eastAsia="Calibri" w:hAnsi="Calibri" w:cs="Calibri"/>
          <w:b/>
          <w:bCs/>
          <w:szCs w:val="22"/>
        </w:rPr>
      </w:pPr>
    </w:p>
    <w:p w14:paraId="4FE6A0F7" w14:textId="5DB9FEFE" w:rsidR="008349BA" w:rsidRDefault="008349BA">
      <w:pPr>
        <w:spacing w:after="0"/>
        <w:rPr>
          <w:rFonts w:ascii="Calibri" w:eastAsia="Calibri" w:hAnsi="Calibri" w:cs="Calibri"/>
          <w:b/>
          <w:bCs/>
          <w:szCs w:val="22"/>
        </w:rPr>
      </w:pPr>
    </w:p>
    <w:p w14:paraId="43783941" w14:textId="76394A6D" w:rsidR="008349BA" w:rsidRDefault="008349BA">
      <w:pPr>
        <w:spacing w:after="0"/>
        <w:rPr>
          <w:rFonts w:ascii="Calibri" w:eastAsia="Calibri" w:hAnsi="Calibri" w:cs="Calibri"/>
          <w:b/>
          <w:bCs/>
          <w:szCs w:val="22"/>
        </w:rPr>
      </w:pPr>
    </w:p>
    <w:p w14:paraId="0EE9334F" w14:textId="2AC55733" w:rsidR="008349BA" w:rsidRDefault="008349BA">
      <w:pPr>
        <w:spacing w:after="0"/>
        <w:rPr>
          <w:rFonts w:ascii="Calibri" w:eastAsia="Calibri" w:hAnsi="Calibri" w:cs="Calibri"/>
          <w:b/>
          <w:bCs/>
          <w:szCs w:val="22"/>
        </w:rPr>
      </w:pPr>
    </w:p>
    <w:p w14:paraId="6FAF073B" w14:textId="28B55C1E" w:rsidR="00902753" w:rsidRDefault="00902753">
      <w:pPr>
        <w:spacing w:after="0"/>
        <w:rPr>
          <w:rFonts w:ascii="Calibri" w:eastAsia="Calibri" w:hAnsi="Calibri" w:cs="Calibri"/>
          <w:b/>
          <w:bCs/>
          <w:szCs w:val="22"/>
        </w:rPr>
      </w:pPr>
    </w:p>
    <w:p w14:paraId="509BC423" w14:textId="02C0595F" w:rsidR="00902753" w:rsidRDefault="00902753">
      <w:pPr>
        <w:spacing w:after="0"/>
        <w:rPr>
          <w:rFonts w:ascii="Calibri" w:eastAsia="Calibri" w:hAnsi="Calibri" w:cs="Calibri"/>
          <w:b/>
          <w:bCs/>
          <w:szCs w:val="22"/>
        </w:rPr>
      </w:pPr>
    </w:p>
    <w:p w14:paraId="28313F25" w14:textId="77777777" w:rsidR="00902753" w:rsidRDefault="00902753">
      <w:pPr>
        <w:spacing w:after="0"/>
        <w:rPr>
          <w:rFonts w:ascii="Calibri" w:eastAsia="Calibri" w:hAnsi="Calibri" w:cs="Calibri"/>
          <w:b/>
          <w:bCs/>
          <w:szCs w:val="22"/>
        </w:rPr>
      </w:pPr>
    </w:p>
    <w:p w14:paraId="15D782B5" w14:textId="07BE17F3" w:rsidR="008949E2" w:rsidRDefault="008949E2">
      <w:pPr>
        <w:spacing w:after="0"/>
        <w:rPr>
          <w:rFonts w:ascii="Calibri" w:eastAsia="Calibri" w:hAnsi="Calibri" w:cs="Calibri"/>
          <w:b/>
          <w:bCs/>
          <w:szCs w:val="22"/>
        </w:rPr>
      </w:pPr>
    </w:p>
    <w:p w14:paraId="22A96F9D" w14:textId="77777777" w:rsidR="008949E2" w:rsidRDefault="008949E2">
      <w:pPr>
        <w:spacing w:after="0"/>
        <w:rPr>
          <w:rFonts w:ascii="Calibri" w:eastAsia="Calibri" w:hAnsi="Calibri" w:cs="Calibri"/>
          <w:b/>
          <w:bCs/>
          <w:szCs w:val="22"/>
        </w:rPr>
      </w:pPr>
    </w:p>
    <w:p w14:paraId="6D97E259" w14:textId="77777777" w:rsidR="00A80C89" w:rsidRDefault="00A80C89">
      <w:pPr>
        <w:spacing w:after="0"/>
        <w:rPr>
          <w:rFonts w:ascii="Calibri" w:eastAsia="Calibri" w:hAnsi="Calibri" w:cs="Calibri"/>
          <w:b/>
          <w:bCs/>
          <w:szCs w:val="22"/>
        </w:rPr>
      </w:pPr>
    </w:p>
    <w:p w14:paraId="2571ED79" w14:textId="77777777" w:rsidR="00A80C89" w:rsidRDefault="00A80C89">
      <w:pPr>
        <w:spacing w:after="0"/>
        <w:rPr>
          <w:rFonts w:ascii="Calibri" w:eastAsia="Calibri" w:hAnsi="Calibri" w:cs="Calibri"/>
          <w:b/>
          <w:bCs/>
          <w:szCs w:val="22"/>
        </w:rPr>
      </w:pPr>
    </w:p>
    <w:p w14:paraId="5E8EA7AB" w14:textId="77777777" w:rsidR="00A80C89" w:rsidRDefault="00A80C89">
      <w:pPr>
        <w:spacing w:after="0"/>
        <w:rPr>
          <w:rFonts w:ascii="Calibri" w:eastAsia="Calibri" w:hAnsi="Calibri" w:cs="Calibri"/>
          <w:b/>
          <w:bCs/>
          <w:szCs w:val="22"/>
        </w:rPr>
      </w:pPr>
    </w:p>
    <w:p w14:paraId="051C27DC" w14:textId="77777777" w:rsidR="0075023E" w:rsidRDefault="0075023E">
      <w:pPr>
        <w:spacing w:after="0"/>
        <w:rPr>
          <w:rFonts w:ascii="Calibri" w:eastAsia="Calibri" w:hAnsi="Calibri" w:cs="Calibri"/>
          <w:b/>
          <w:bCs/>
          <w:szCs w:val="22"/>
        </w:rPr>
      </w:pPr>
    </w:p>
    <w:p w14:paraId="2939BEDD" w14:textId="77777777" w:rsidR="0075023E" w:rsidRDefault="0075023E">
      <w:pPr>
        <w:spacing w:after="0"/>
        <w:rPr>
          <w:rFonts w:ascii="Calibri" w:eastAsia="Calibri" w:hAnsi="Calibri" w:cs="Calibri"/>
          <w:b/>
          <w:bCs/>
          <w:szCs w:val="22"/>
        </w:rPr>
      </w:pPr>
    </w:p>
    <w:p w14:paraId="0398C444" w14:textId="76DBA96C" w:rsidR="008349BA" w:rsidRDefault="008349BA">
      <w:pPr>
        <w:spacing w:after="0"/>
        <w:rPr>
          <w:rFonts w:ascii="Calibri" w:eastAsia="Calibri" w:hAnsi="Calibri" w:cs="Calibri"/>
          <w:b/>
          <w:bCs/>
          <w:szCs w:val="22"/>
        </w:rPr>
      </w:pPr>
    </w:p>
    <w:p w14:paraId="63FF78B6" w14:textId="5AC6CE49" w:rsidR="00D67E09" w:rsidRDefault="00D67E09">
      <w:pPr>
        <w:spacing w:after="0"/>
        <w:rPr>
          <w:rFonts w:ascii="Calibri" w:eastAsia="Calibri" w:hAnsi="Calibri" w:cs="Calibri"/>
          <w:b/>
          <w:bCs/>
          <w:szCs w:val="22"/>
        </w:rPr>
      </w:pPr>
    </w:p>
    <w:p w14:paraId="467B24B1" w14:textId="6433F1E3" w:rsidR="008349BA" w:rsidRDefault="008349BA" w:rsidP="00C642E2">
      <w:pPr>
        <w:spacing w:after="0"/>
        <w:jc w:val="center"/>
        <w:rPr>
          <w:rFonts w:ascii="Calibri" w:eastAsia="Calibri" w:hAnsi="Calibri" w:cs="Calibri"/>
          <w:b/>
          <w:bCs/>
          <w:szCs w:val="22"/>
        </w:rPr>
      </w:pPr>
    </w:p>
    <w:p w14:paraId="3253E078" w14:textId="7554EB9D" w:rsidR="005968CD" w:rsidRPr="00786124" w:rsidRDefault="00E64603" w:rsidP="00786124">
      <w:pPr>
        <w:pBdr>
          <w:top w:val="single" w:sz="4" w:space="1" w:color="auto"/>
          <w:left w:val="single" w:sz="4" w:space="4" w:color="auto"/>
          <w:bottom w:val="single" w:sz="4" w:space="1" w:color="auto"/>
          <w:right w:val="single" w:sz="4" w:space="4" w:color="auto"/>
        </w:pBdr>
        <w:shd w:val="clear" w:color="auto" w:fill="0070C0"/>
        <w:jc w:val="center"/>
        <w:rPr>
          <w:b/>
          <w:sz w:val="28"/>
          <w:szCs w:val="28"/>
        </w:rPr>
      </w:pPr>
      <w:r>
        <w:rPr>
          <w:b/>
          <w:color w:val="FFC000"/>
          <w:sz w:val="28"/>
          <w:szCs w:val="28"/>
        </w:rPr>
        <w:t xml:space="preserve">STATIONERY PACK </w:t>
      </w:r>
      <w:proofErr w:type="gramStart"/>
      <w:r>
        <w:rPr>
          <w:b/>
          <w:color w:val="FFC000"/>
          <w:sz w:val="28"/>
          <w:szCs w:val="28"/>
        </w:rPr>
        <w:t xml:space="preserve">- </w:t>
      </w:r>
      <w:r w:rsidR="00E80A1B">
        <w:rPr>
          <w:b/>
          <w:color w:val="FFC000"/>
          <w:sz w:val="28"/>
          <w:szCs w:val="28"/>
        </w:rPr>
        <w:t xml:space="preserve"> PREP</w:t>
      </w:r>
      <w:proofErr w:type="gramEnd"/>
      <w:r w:rsidR="00E80A1B">
        <w:rPr>
          <w:b/>
          <w:color w:val="FFC000"/>
          <w:sz w:val="28"/>
          <w:szCs w:val="28"/>
        </w:rPr>
        <w:t xml:space="preserve"> </w:t>
      </w:r>
      <w:r w:rsidR="00C90792">
        <w:rPr>
          <w:b/>
          <w:color w:val="FFC000"/>
          <w:sz w:val="28"/>
          <w:szCs w:val="28"/>
        </w:rPr>
        <w:t>BOOKLIST</w:t>
      </w:r>
    </w:p>
    <w:p w14:paraId="099B9270" w14:textId="77777777" w:rsidR="00786124" w:rsidRDefault="00786124" w:rsidP="00C90792">
      <w:pPr>
        <w:rPr>
          <w:rFonts w:eastAsia="Times New Roman"/>
          <w:b/>
          <w:bCs/>
          <w:color w:val="FF0000"/>
          <w:sz w:val="20"/>
          <w:szCs w:val="20"/>
          <w:lang w:eastAsia="en-AU"/>
        </w:rPr>
      </w:pPr>
    </w:p>
    <w:p w14:paraId="3B8C9EC0" w14:textId="77777777" w:rsidR="00786124" w:rsidRPr="00786124" w:rsidRDefault="00786124" w:rsidP="00786124">
      <w:pPr>
        <w:rPr>
          <w:rFonts w:eastAsia="Times New Roman"/>
          <w:b/>
          <w:bCs/>
          <w:sz w:val="20"/>
          <w:szCs w:val="20"/>
          <w:lang w:val="en-AU" w:eastAsia="en-AU"/>
        </w:rPr>
      </w:pPr>
      <w:r w:rsidRPr="00786124">
        <w:rPr>
          <w:rFonts w:eastAsia="Times New Roman"/>
          <w:b/>
          <w:bCs/>
          <w:sz w:val="20"/>
          <w:szCs w:val="20"/>
          <w:lang w:val="en-AU" w:eastAsia="en-AU"/>
        </w:rPr>
        <w:t>Product Overview</w:t>
      </w:r>
    </w:p>
    <w:p w14:paraId="1CB304EB" w14:textId="3DE528C0" w:rsidR="00786124" w:rsidRPr="00786124" w:rsidRDefault="00786124" w:rsidP="00786124">
      <w:pPr>
        <w:numPr>
          <w:ilvl w:val="0"/>
          <w:numId w:val="36"/>
        </w:numPr>
        <w:rPr>
          <w:rFonts w:eastAsia="Times New Roman"/>
          <w:b/>
          <w:bCs/>
          <w:sz w:val="20"/>
          <w:szCs w:val="20"/>
          <w:lang w:val="en-AU" w:eastAsia="en-AU"/>
        </w:rPr>
      </w:pPr>
      <w:r w:rsidRPr="00786124">
        <w:rPr>
          <w:rFonts w:eastAsia="Times New Roman"/>
          <w:b/>
          <w:bCs/>
          <w:sz w:val="20"/>
          <w:szCs w:val="20"/>
          <w:lang w:val="en-AU" w:eastAsia="en-AU"/>
        </w:rPr>
        <w:t xml:space="preserve">2 x </w:t>
      </w:r>
      <w:r>
        <w:rPr>
          <w:rFonts w:eastAsia="Times New Roman"/>
          <w:b/>
          <w:bCs/>
          <w:sz w:val="18"/>
          <w:szCs w:val="18"/>
          <w:lang w:val="en-AU" w:eastAsia="en-AU"/>
        </w:rPr>
        <w:t>P</w:t>
      </w:r>
      <w:r w:rsidRPr="00786124">
        <w:rPr>
          <w:rFonts w:eastAsia="Times New Roman"/>
          <w:b/>
          <w:bCs/>
          <w:sz w:val="18"/>
          <w:szCs w:val="18"/>
          <w:lang w:val="en-AU" w:eastAsia="en-AU"/>
        </w:rPr>
        <w:t xml:space="preserve">ROTEXT MESH POUCH </w:t>
      </w:r>
      <w:r w:rsidRPr="00786124">
        <w:rPr>
          <w:rFonts w:eastAsia="Times New Roman"/>
          <w:b/>
          <w:bCs/>
          <w:sz w:val="20"/>
          <w:szCs w:val="20"/>
          <w:lang w:val="en-AU" w:eastAsia="en-AU"/>
        </w:rPr>
        <w:t>A4 WITH ZIPPER</w:t>
      </w:r>
    </w:p>
    <w:p w14:paraId="1AD064B2" w14:textId="185A3AF5" w:rsidR="00786124" w:rsidRPr="00786124" w:rsidRDefault="00786124" w:rsidP="00786124">
      <w:pPr>
        <w:numPr>
          <w:ilvl w:val="0"/>
          <w:numId w:val="36"/>
        </w:numPr>
        <w:rPr>
          <w:rFonts w:eastAsia="Times New Roman"/>
          <w:b/>
          <w:bCs/>
          <w:sz w:val="20"/>
          <w:szCs w:val="20"/>
          <w:lang w:val="en-AU" w:eastAsia="en-AU"/>
        </w:rPr>
      </w:pPr>
      <w:r w:rsidRPr="00786124">
        <w:rPr>
          <w:rFonts w:eastAsia="Times New Roman"/>
          <w:b/>
          <w:bCs/>
          <w:sz w:val="20"/>
          <w:szCs w:val="20"/>
          <w:lang w:val="en-AU" w:eastAsia="en-AU"/>
        </w:rPr>
        <w:t xml:space="preserve">3 X </w:t>
      </w:r>
      <w:r>
        <w:rPr>
          <w:rFonts w:eastAsia="Times New Roman"/>
          <w:b/>
          <w:bCs/>
          <w:sz w:val="20"/>
          <w:szCs w:val="20"/>
          <w:lang w:val="en-AU" w:eastAsia="en-AU"/>
        </w:rPr>
        <w:t>C</w:t>
      </w:r>
      <w:r w:rsidRPr="00786124">
        <w:rPr>
          <w:rFonts w:eastAsia="Times New Roman"/>
          <w:b/>
          <w:bCs/>
          <w:sz w:val="20"/>
          <w:szCs w:val="20"/>
          <w:lang w:val="en-AU" w:eastAsia="en-AU"/>
        </w:rPr>
        <w:t>RAYOLA TRIANGULAR PENCILS 12 FULL SIZE COLO</w:t>
      </w:r>
      <w:r>
        <w:rPr>
          <w:rFonts w:eastAsia="Times New Roman"/>
          <w:b/>
          <w:bCs/>
          <w:sz w:val="20"/>
          <w:szCs w:val="20"/>
          <w:lang w:val="en-AU" w:eastAsia="en-AU"/>
        </w:rPr>
        <w:t>U</w:t>
      </w:r>
      <w:r w:rsidRPr="00786124">
        <w:rPr>
          <w:rFonts w:eastAsia="Times New Roman"/>
          <w:b/>
          <w:bCs/>
          <w:sz w:val="20"/>
          <w:szCs w:val="20"/>
          <w:lang w:val="en-AU" w:eastAsia="en-AU"/>
        </w:rPr>
        <w:t xml:space="preserve">RED </w:t>
      </w:r>
    </w:p>
    <w:p w14:paraId="47B3B26B" w14:textId="5286D738" w:rsidR="00786124" w:rsidRPr="00786124" w:rsidRDefault="00786124" w:rsidP="00786124">
      <w:pPr>
        <w:numPr>
          <w:ilvl w:val="0"/>
          <w:numId w:val="36"/>
        </w:numPr>
        <w:rPr>
          <w:rFonts w:eastAsia="Times New Roman"/>
          <w:b/>
          <w:bCs/>
          <w:sz w:val="20"/>
          <w:szCs w:val="20"/>
          <w:lang w:val="en-AU" w:eastAsia="en-AU"/>
        </w:rPr>
      </w:pPr>
      <w:r w:rsidRPr="00786124">
        <w:rPr>
          <w:rFonts w:eastAsia="Times New Roman"/>
          <w:b/>
          <w:bCs/>
          <w:sz w:val="20"/>
          <w:szCs w:val="20"/>
          <w:lang w:val="en-AU" w:eastAsia="en-AU"/>
        </w:rPr>
        <w:t>3 X EXPO WHITEBOARD MARKER 1.4MM FINE TIP RED</w:t>
      </w:r>
    </w:p>
    <w:p w14:paraId="53D07DB9" w14:textId="2702ADD5" w:rsidR="00786124" w:rsidRPr="00786124" w:rsidRDefault="00786124" w:rsidP="00786124">
      <w:pPr>
        <w:numPr>
          <w:ilvl w:val="0"/>
          <w:numId w:val="36"/>
        </w:numPr>
        <w:rPr>
          <w:rFonts w:eastAsia="Times New Roman"/>
          <w:b/>
          <w:bCs/>
          <w:sz w:val="20"/>
          <w:szCs w:val="20"/>
          <w:lang w:val="en-AU" w:eastAsia="en-AU"/>
        </w:rPr>
      </w:pPr>
      <w:r w:rsidRPr="00786124">
        <w:rPr>
          <w:rFonts w:eastAsia="Times New Roman"/>
          <w:b/>
          <w:bCs/>
          <w:sz w:val="20"/>
          <w:szCs w:val="20"/>
          <w:lang w:val="en-AU" w:eastAsia="en-AU"/>
        </w:rPr>
        <w:t xml:space="preserve">1 X ZART FOLIO BAG THICK 180GSM A3, BROWN </w:t>
      </w:r>
    </w:p>
    <w:p w14:paraId="00740DA9" w14:textId="7F4992BB" w:rsidR="00786124" w:rsidRPr="00786124" w:rsidRDefault="00786124" w:rsidP="00786124">
      <w:pPr>
        <w:numPr>
          <w:ilvl w:val="0"/>
          <w:numId w:val="36"/>
        </w:numPr>
        <w:rPr>
          <w:rFonts w:eastAsia="Times New Roman"/>
          <w:b/>
          <w:bCs/>
          <w:sz w:val="20"/>
          <w:szCs w:val="20"/>
          <w:lang w:val="en-AU" w:eastAsia="en-AU"/>
        </w:rPr>
      </w:pPr>
      <w:r w:rsidRPr="00786124">
        <w:rPr>
          <w:rFonts w:eastAsia="Times New Roman"/>
          <w:b/>
          <w:bCs/>
          <w:sz w:val="20"/>
          <w:szCs w:val="20"/>
          <w:lang w:val="en-AU" w:eastAsia="en-AU"/>
        </w:rPr>
        <w:t>16 X EXPO WHITEBOARD MARKER 1.4MM FINE TIP BLUE</w:t>
      </w:r>
    </w:p>
    <w:p w14:paraId="7F3CABA3" w14:textId="3FE39B08" w:rsidR="00786124" w:rsidRPr="00786124" w:rsidRDefault="00786124" w:rsidP="00786124">
      <w:pPr>
        <w:numPr>
          <w:ilvl w:val="0"/>
          <w:numId w:val="36"/>
        </w:numPr>
        <w:rPr>
          <w:rFonts w:eastAsia="Times New Roman"/>
          <w:b/>
          <w:bCs/>
          <w:sz w:val="20"/>
          <w:szCs w:val="20"/>
          <w:lang w:val="en-AU" w:eastAsia="en-AU"/>
        </w:rPr>
      </w:pPr>
      <w:r w:rsidRPr="00786124">
        <w:rPr>
          <w:rFonts w:eastAsia="Times New Roman"/>
          <w:b/>
          <w:bCs/>
          <w:sz w:val="20"/>
          <w:szCs w:val="20"/>
          <w:lang w:val="en-AU" w:eastAsia="en-AU"/>
        </w:rPr>
        <w:t>12 X FABER-CASTELL 2001 PENCIL TRIANGULAR STANDARD GRIP WITH DOTS 2B</w:t>
      </w:r>
    </w:p>
    <w:p w14:paraId="5591829A" w14:textId="5B3876B0" w:rsidR="00786124" w:rsidRPr="00786124" w:rsidRDefault="00786124" w:rsidP="00786124">
      <w:pPr>
        <w:numPr>
          <w:ilvl w:val="0"/>
          <w:numId w:val="36"/>
        </w:numPr>
        <w:rPr>
          <w:rFonts w:eastAsia="Times New Roman"/>
          <w:b/>
          <w:bCs/>
          <w:sz w:val="20"/>
          <w:szCs w:val="20"/>
          <w:lang w:val="en-AU" w:eastAsia="en-AU"/>
        </w:rPr>
      </w:pPr>
      <w:r w:rsidRPr="00786124">
        <w:rPr>
          <w:rFonts w:eastAsia="Times New Roman"/>
          <w:b/>
          <w:bCs/>
          <w:sz w:val="20"/>
          <w:szCs w:val="20"/>
          <w:lang w:val="en-AU" w:eastAsia="en-AU"/>
        </w:rPr>
        <w:t>2 X GUSSPAK PREMIUM MINI SCRAP BOOK 165MM X 240MM 64 PAGE FSC 100GSM</w:t>
      </w:r>
    </w:p>
    <w:p w14:paraId="4A4C3306" w14:textId="5F90DC4E" w:rsidR="00786124" w:rsidRPr="00786124" w:rsidRDefault="00786124" w:rsidP="00786124">
      <w:pPr>
        <w:numPr>
          <w:ilvl w:val="0"/>
          <w:numId w:val="36"/>
        </w:numPr>
        <w:rPr>
          <w:rFonts w:eastAsia="Times New Roman"/>
          <w:b/>
          <w:bCs/>
          <w:sz w:val="20"/>
          <w:szCs w:val="20"/>
          <w:lang w:val="en-AU" w:eastAsia="en-AU"/>
        </w:rPr>
      </w:pPr>
      <w:r w:rsidRPr="00786124">
        <w:rPr>
          <w:rFonts w:eastAsia="Times New Roman"/>
          <w:b/>
          <w:bCs/>
          <w:sz w:val="20"/>
          <w:szCs w:val="20"/>
          <w:lang w:val="en-AU" w:eastAsia="en-AU"/>
        </w:rPr>
        <w:t xml:space="preserve">1 X </w:t>
      </w:r>
      <w:r>
        <w:rPr>
          <w:rFonts w:eastAsia="Times New Roman"/>
          <w:b/>
          <w:bCs/>
          <w:sz w:val="20"/>
          <w:szCs w:val="20"/>
          <w:lang w:val="en-AU" w:eastAsia="en-AU"/>
        </w:rPr>
        <w:t>M</w:t>
      </w:r>
      <w:r w:rsidRPr="00786124">
        <w:rPr>
          <w:rFonts w:eastAsia="Times New Roman"/>
          <w:b/>
          <w:bCs/>
          <w:sz w:val="20"/>
          <w:szCs w:val="20"/>
          <w:lang w:val="en-AU" w:eastAsia="en-AU"/>
        </w:rPr>
        <w:t xml:space="preserve">ARBIG DISPLAY BOOK - REFILLABLE </w:t>
      </w:r>
      <w:r>
        <w:rPr>
          <w:rFonts w:eastAsia="Times New Roman"/>
          <w:b/>
          <w:bCs/>
          <w:sz w:val="20"/>
          <w:szCs w:val="20"/>
          <w:lang w:val="en-AU" w:eastAsia="en-AU"/>
        </w:rPr>
        <w:t>A</w:t>
      </w:r>
      <w:r w:rsidRPr="00786124">
        <w:rPr>
          <w:rFonts w:eastAsia="Times New Roman"/>
          <w:b/>
          <w:bCs/>
          <w:sz w:val="20"/>
          <w:szCs w:val="20"/>
          <w:lang w:val="en-AU" w:eastAsia="en-AU"/>
        </w:rPr>
        <w:t>4 BLACK</w:t>
      </w:r>
    </w:p>
    <w:p w14:paraId="670FEE78" w14:textId="6236F3F6" w:rsidR="0060246E" w:rsidRPr="00786124" w:rsidRDefault="00786124" w:rsidP="0060246E">
      <w:pPr>
        <w:numPr>
          <w:ilvl w:val="0"/>
          <w:numId w:val="36"/>
        </w:numPr>
        <w:rPr>
          <w:rFonts w:eastAsia="Times New Roman"/>
          <w:b/>
          <w:bCs/>
          <w:sz w:val="20"/>
          <w:szCs w:val="20"/>
          <w:lang w:val="en-AU" w:eastAsia="en-AU"/>
        </w:rPr>
      </w:pPr>
      <w:r w:rsidRPr="00786124">
        <w:rPr>
          <w:rFonts w:eastAsia="Times New Roman"/>
          <w:b/>
          <w:bCs/>
          <w:sz w:val="20"/>
          <w:szCs w:val="20"/>
          <w:lang w:val="en-AU" w:eastAsia="en-AU"/>
        </w:rPr>
        <w:t xml:space="preserve">2 X OLYMPIC EXERCISE BOOK E184 A4 48 PAGE 18MM FEINT RULED </w:t>
      </w:r>
    </w:p>
    <w:p w14:paraId="4DFFC033" w14:textId="7075AC9E" w:rsidR="0060246E" w:rsidRPr="00786124" w:rsidRDefault="0060246E" w:rsidP="0060246E">
      <w:pPr>
        <w:numPr>
          <w:ilvl w:val="0"/>
          <w:numId w:val="36"/>
        </w:numPr>
        <w:rPr>
          <w:rFonts w:eastAsia="Times New Roman"/>
          <w:b/>
          <w:bCs/>
          <w:sz w:val="20"/>
          <w:szCs w:val="20"/>
          <w:lang w:val="en-AU" w:eastAsia="en-AU"/>
        </w:rPr>
      </w:pPr>
      <w:r w:rsidRPr="00786124">
        <w:rPr>
          <w:rFonts w:eastAsia="Times New Roman"/>
          <w:b/>
          <w:bCs/>
          <w:sz w:val="20"/>
          <w:szCs w:val="20"/>
          <w:lang w:val="en-AU" w:eastAsia="en-AU"/>
        </w:rPr>
        <w:t>1 X WRITER PREMIUM EXERCISE BOOK A4 48PGS 18MM DOTTED THIRDS - FLAGS 297X210MM</w:t>
      </w:r>
    </w:p>
    <w:p w14:paraId="1E383A4B" w14:textId="1F0896F1" w:rsidR="00786124" w:rsidRPr="00786124" w:rsidRDefault="00786124" w:rsidP="00786124">
      <w:pPr>
        <w:numPr>
          <w:ilvl w:val="0"/>
          <w:numId w:val="36"/>
        </w:numPr>
        <w:rPr>
          <w:rFonts w:eastAsia="Times New Roman"/>
          <w:b/>
          <w:bCs/>
          <w:sz w:val="20"/>
          <w:szCs w:val="20"/>
          <w:lang w:val="en-AU" w:eastAsia="en-AU"/>
        </w:rPr>
      </w:pPr>
      <w:r w:rsidRPr="00786124">
        <w:rPr>
          <w:rFonts w:eastAsia="Times New Roman"/>
          <w:b/>
          <w:bCs/>
          <w:sz w:val="20"/>
          <w:szCs w:val="20"/>
          <w:lang w:val="en-AU" w:eastAsia="en-AU"/>
        </w:rPr>
        <w:t>1 X OSMER RED CHECKING / CORRECTION PENCILS EACH</w:t>
      </w:r>
    </w:p>
    <w:p w14:paraId="6E2108F0" w14:textId="6FAD011D" w:rsidR="00786124" w:rsidRPr="00786124" w:rsidRDefault="00786124" w:rsidP="00786124">
      <w:pPr>
        <w:numPr>
          <w:ilvl w:val="0"/>
          <w:numId w:val="36"/>
        </w:numPr>
        <w:rPr>
          <w:rFonts w:eastAsia="Times New Roman"/>
          <w:b/>
          <w:bCs/>
          <w:sz w:val="20"/>
          <w:szCs w:val="20"/>
          <w:lang w:val="en-AU" w:eastAsia="en-AU"/>
        </w:rPr>
      </w:pPr>
      <w:r w:rsidRPr="00786124">
        <w:rPr>
          <w:rFonts w:eastAsia="Times New Roman"/>
          <w:b/>
          <w:bCs/>
          <w:sz w:val="20"/>
          <w:szCs w:val="20"/>
          <w:lang w:val="en-AU" w:eastAsia="en-AU"/>
        </w:rPr>
        <w:t xml:space="preserve">1 X FABER-CASTELL TRIANGULAR GRIP COLOUR MARKERS, PACK OF 10 ASSORTED </w:t>
      </w:r>
    </w:p>
    <w:p w14:paraId="0460DA26" w14:textId="7A95131D" w:rsidR="00786124" w:rsidRPr="00786124" w:rsidRDefault="00786124" w:rsidP="00786124">
      <w:pPr>
        <w:numPr>
          <w:ilvl w:val="0"/>
          <w:numId w:val="36"/>
        </w:numPr>
        <w:rPr>
          <w:rFonts w:eastAsia="Times New Roman"/>
          <w:b/>
          <w:bCs/>
          <w:sz w:val="20"/>
          <w:szCs w:val="20"/>
          <w:lang w:val="en-AU" w:eastAsia="en-AU"/>
        </w:rPr>
      </w:pPr>
      <w:r w:rsidRPr="00786124">
        <w:rPr>
          <w:rFonts w:eastAsia="Times New Roman"/>
          <w:b/>
          <w:bCs/>
          <w:sz w:val="20"/>
          <w:szCs w:val="20"/>
          <w:lang w:val="en-AU" w:eastAsia="en-AU"/>
        </w:rPr>
        <w:t xml:space="preserve">1 X OLYMPIC BOTANY BOOK T186I A4 64 PAGE 18MM FEINT RULED </w:t>
      </w:r>
    </w:p>
    <w:p w14:paraId="129D9A21" w14:textId="79F5531B" w:rsidR="00786124" w:rsidRPr="00786124" w:rsidRDefault="00786124" w:rsidP="00786124">
      <w:pPr>
        <w:numPr>
          <w:ilvl w:val="0"/>
          <w:numId w:val="36"/>
        </w:numPr>
        <w:rPr>
          <w:rFonts w:eastAsia="Times New Roman"/>
          <w:b/>
          <w:bCs/>
          <w:sz w:val="20"/>
          <w:szCs w:val="20"/>
          <w:lang w:val="en-AU" w:eastAsia="en-AU"/>
        </w:rPr>
      </w:pPr>
      <w:r w:rsidRPr="00786124">
        <w:rPr>
          <w:rFonts w:eastAsia="Times New Roman"/>
          <w:b/>
          <w:bCs/>
          <w:sz w:val="20"/>
          <w:szCs w:val="20"/>
          <w:lang w:val="en-AU" w:eastAsia="en-AU"/>
        </w:rPr>
        <w:t>1 X DELI DOCUMENT WALLET PLASTIC A4 BUTTON CLOSURE RED</w:t>
      </w:r>
    </w:p>
    <w:p w14:paraId="432EB1EA" w14:textId="4222EBE9" w:rsidR="00786124" w:rsidRPr="00786124" w:rsidRDefault="00786124" w:rsidP="00786124">
      <w:pPr>
        <w:numPr>
          <w:ilvl w:val="0"/>
          <w:numId w:val="36"/>
        </w:numPr>
        <w:rPr>
          <w:rFonts w:eastAsia="Times New Roman"/>
          <w:b/>
          <w:bCs/>
          <w:sz w:val="20"/>
          <w:szCs w:val="20"/>
          <w:lang w:val="en-AU" w:eastAsia="en-AU"/>
        </w:rPr>
      </w:pPr>
      <w:r w:rsidRPr="00786124">
        <w:rPr>
          <w:rFonts w:eastAsia="Times New Roman"/>
          <w:b/>
          <w:bCs/>
          <w:sz w:val="20"/>
          <w:szCs w:val="20"/>
          <w:lang w:val="en-AU" w:eastAsia="en-AU"/>
        </w:rPr>
        <w:t>2 X GUSSPAK PREMIUM MEGA SCRAP BOOK 330MM X 245MM 64 PAGE FSC 100GSM</w:t>
      </w:r>
    </w:p>
    <w:p w14:paraId="03BAC0A8" w14:textId="700E1386" w:rsidR="00786124" w:rsidRDefault="00786124" w:rsidP="0060246E">
      <w:pPr>
        <w:numPr>
          <w:ilvl w:val="0"/>
          <w:numId w:val="36"/>
        </w:numPr>
        <w:rPr>
          <w:rFonts w:eastAsia="Times New Roman"/>
          <w:b/>
          <w:bCs/>
          <w:sz w:val="20"/>
          <w:szCs w:val="20"/>
          <w:lang w:val="en-AU" w:eastAsia="en-AU"/>
        </w:rPr>
      </w:pPr>
      <w:r w:rsidRPr="00786124">
        <w:rPr>
          <w:rFonts w:eastAsia="Times New Roman"/>
          <w:b/>
          <w:bCs/>
          <w:sz w:val="20"/>
          <w:szCs w:val="20"/>
          <w:lang w:val="en-AU" w:eastAsia="en-AU"/>
        </w:rPr>
        <w:t>1 X MOKI DROP HEADPHONES BLACK</w:t>
      </w:r>
    </w:p>
    <w:p w14:paraId="00406C12" w14:textId="77777777" w:rsidR="0060246E" w:rsidRPr="00786124" w:rsidRDefault="0060246E" w:rsidP="0060246E">
      <w:pPr>
        <w:numPr>
          <w:ilvl w:val="0"/>
          <w:numId w:val="36"/>
        </w:numPr>
        <w:rPr>
          <w:rFonts w:eastAsia="Times New Roman"/>
          <w:b/>
          <w:bCs/>
          <w:sz w:val="20"/>
          <w:szCs w:val="20"/>
          <w:lang w:val="en-AU" w:eastAsia="en-AU"/>
        </w:rPr>
      </w:pPr>
      <w:r w:rsidRPr="00786124">
        <w:rPr>
          <w:rFonts w:eastAsia="Times New Roman"/>
          <w:b/>
          <w:bCs/>
          <w:sz w:val="20"/>
          <w:szCs w:val="20"/>
          <w:lang w:val="en-AU" w:eastAsia="en-AU"/>
        </w:rPr>
        <w:t xml:space="preserve">1 X </w:t>
      </w:r>
      <w:proofErr w:type="gramStart"/>
      <w:r w:rsidRPr="00786124">
        <w:rPr>
          <w:rFonts w:eastAsia="Times New Roman"/>
          <w:b/>
          <w:bCs/>
          <w:sz w:val="20"/>
          <w:szCs w:val="20"/>
          <w:lang w:val="en-AU" w:eastAsia="en-AU"/>
        </w:rPr>
        <w:t>NON WOVEN</w:t>
      </w:r>
      <w:proofErr w:type="gramEnd"/>
      <w:r w:rsidRPr="00786124">
        <w:rPr>
          <w:rFonts w:eastAsia="Times New Roman"/>
          <w:b/>
          <w:bCs/>
          <w:sz w:val="20"/>
          <w:szCs w:val="20"/>
          <w:lang w:val="en-AU" w:eastAsia="en-AU"/>
        </w:rPr>
        <w:t xml:space="preserve"> BAGS YELLOW PANTONE 122 350MM H X 420MM W X 120MM GUSSETT &amp; BOTTOM (EACH)</w:t>
      </w:r>
    </w:p>
    <w:p w14:paraId="44BC20BA" w14:textId="77777777" w:rsidR="0060246E" w:rsidRPr="00786124" w:rsidRDefault="0060246E" w:rsidP="0060246E">
      <w:pPr>
        <w:rPr>
          <w:rFonts w:eastAsia="Times New Roman"/>
          <w:b/>
          <w:bCs/>
          <w:sz w:val="20"/>
          <w:szCs w:val="20"/>
          <w:lang w:val="en-AU" w:eastAsia="en-AU"/>
        </w:rPr>
      </w:pPr>
    </w:p>
    <w:p w14:paraId="277FFDAF" w14:textId="77777777" w:rsidR="00786124" w:rsidRDefault="00786124" w:rsidP="00C90792">
      <w:pPr>
        <w:rPr>
          <w:rFonts w:eastAsia="Times New Roman"/>
          <w:b/>
          <w:bCs/>
          <w:color w:val="FF0000"/>
          <w:sz w:val="20"/>
          <w:szCs w:val="20"/>
          <w:lang w:eastAsia="en-AU"/>
        </w:rPr>
      </w:pPr>
    </w:p>
    <w:p w14:paraId="06E63D06" w14:textId="77777777" w:rsidR="00786124" w:rsidRDefault="00786124" w:rsidP="00C90792">
      <w:pPr>
        <w:rPr>
          <w:rFonts w:eastAsia="Times New Roman"/>
          <w:b/>
          <w:bCs/>
          <w:color w:val="FF0000"/>
          <w:sz w:val="20"/>
          <w:szCs w:val="20"/>
          <w:lang w:eastAsia="en-AU"/>
        </w:rPr>
      </w:pPr>
    </w:p>
    <w:p w14:paraId="5C4AFC53" w14:textId="77777777" w:rsidR="00786124" w:rsidRDefault="00786124" w:rsidP="00C90792">
      <w:pPr>
        <w:rPr>
          <w:rFonts w:eastAsia="Times New Roman"/>
          <w:b/>
          <w:bCs/>
          <w:color w:val="FF0000"/>
          <w:sz w:val="20"/>
          <w:szCs w:val="20"/>
          <w:lang w:eastAsia="en-AU"/>
        </w:rPr>
      </w:pPr>
    </w:p>
    <w:p w14:paraId="0B1E8335" w14:textId="77777777" w:rsidR="00786124" w:rsidRDefault="00786124" w:rsidP="00C90792">
      <w:pPr>
        <w:rPr>
          <w:rFonts w:eastAsia="Times New Roman"/>
          <w:b/>
          <w:bCs/>
          <w:color w:val="FF0000"/>
          <w:sz w:val="20"/>
          <w:szCs w:val="20"/>
          <w:lang w:eastAsia="en-AU"/>
        </w:rPr>
      </w:pPr>
    </w:p>
    <w:p w14:paraId="01D73929" w14:textId="77777777" w:rsidR="00786124" w:rsidRDefault="00786124" w:rsidP="00C90792">
      <w:pPr>
        <w:rPr>
          <w:rFonts w:eastAsia="Times New Roman"/>
          <w:b/>
          <w:bCs/>
          <w:color w:val="FF0000"/>
          <w:sz w:val="20"/>
          <w:szCs w:val="20"/>
          <w:lang w:eastAsia="en-AU"/>
        </w:rPr>
      </w:pPr>
    </w:p>
    <w:p w14:paraId="1A061358" w14:textId="77777777" w:rsidR="00786124" w:rsidRDefault="00786124" w:rsidP="00C90792">
      <w:pPr>
        <w:rPr>
          <w:rFonts w:eastAsia="Times New Roman"/>
          <w:b/>
          <w:bCs/>
          <w:color w:val="FF0000"/>
          <w:sz w:val="20"/>
          <w:szCs w:val="20"/>
          <w:lang w:eastAsia="en-AU"/>
        </w:rPr>
      </w:pPr>
    </w:p>
    <w:p w14:paraId="66F43BB1" w14:textId="77777777" w:rsidR="00786124" w:rsidRDefault="00786124" w:rsidP="00C90792">
      <w:pPr>
        <w:rPr>
          <w:rFonts w:eastAsia="Times New Roman"/>
          <w:b/>
          <w:bCs/>
          <w:color w:val="FF0000"/>
          <w:sz w:val="20"/>
          <w:szCs w:val="20"/>
          <w:lang w:eastAsia="en-AU"/>
        </w:rPr>
      </w:pPr>
    </w:p>
    <w:p w14:paraId="7C9516DD" w14:textId="77777777" w:rsidR="00786124" w:rsidRDefault="00786124" w:rsidP="00C90792">
      <w:pPr>
        <w:rPr>
          <w:rFonts w:eastAsia="Times New Roman"/>
          <w:b/>
          <w:bCs/>
          <w:color w:val="FF0000"/>
          <w:sz w:val="20"/>
          <w:szCs w:val="20"/>
          <w:lang w:eastAsia="en-AU"/>
        </w:rPr>
      </w:pPr>
    </w:p>
    <w:p w14:paraId="216124FC" w14:textId="77777777" w:rsidR="00786124" w:rsidRDefault="00786124" w:rsidP="00C90792">
      <w:pPr>
        <w:rPr>
          <w:rFonts w:eastAsia="Times New Roman"/>
          <w:b/>
          <w:bCs/>
          <w:color w:val="FF0000"/>
          <w:sz w:val="20"/>
          <w:szCs w:val="20"/>
          <w:lang w:eastAsia="en-AU"/>
        </w:rPr>
      </w:pPr>
    </w:p>
    <w:p w14:paraId="45479B6F" w14:textId="77777777" w:rsidR="00786124" w:rsidRDefault="00786124" w:rsidP="00C90792">
      <w:pPr>
        <w:rPr>
          <w:rFonts w:eastAsia="Times New Roman"/>
          <w:b/>
          <w:bCs/>
          <w:color w:val="FF0000"/>
          <w:sz w:val="20"/>
          <w:szCs w:val="20"/>
          <w:lang w:eastAsia="en-AU"/>
        </w:rPr>
      </w:pPr>
    </w:p>
    <w:p w14:paraId="3E150DB4" w14:textId="77777777" w:rsidR="00786124" w:rsidRDefault="00786124" w:rsidP="00C90792">
      <w:pPr>
        <w:rPr>
          <w:rFonts w:eastAsia="Times New Roman"/>
          <w:b/>
          <w:bCs/>
          <w:color w:val="FF0000"/>
          <w:sz w:val="20"/>
          <w:szCs w:val="20"/>
          <w:lang w:eastAsia="en-AU"/>
        </w:rPr>
      </w:pPr>
    </w:p>
    <w:p w14:paraId="5EFC79B9" w14:textId="77777777" w:rsidR="00786124" w:rsidRDefault="00786124" w:rsidP="00C90792">
      <w:pPr>
        <w:rPr>
          <w:rFonts w:eastAsia="Times New Roman"/>
          <w:b/>
          <w:bCs/>
          <w:color w:val="FF0000"/>
          <w:sz w:val="20"/>
          <w:szCs w:val="20"/>
          <w:lang w:eastAsia="en-AU"/>
        </w:rPr>
      </w:pPr>
    </w:p>
    <w:p w14:paraId="4241A299" w14:textId="77777777" w:rsidR="00786124" w:rsidRDefault="00786124" w:rsidP="00C90792">
      <w:pPr>
        <w:rPr>
          <w:rFonts w:eastAsia="Times New Roman"/>
          <w:b/>
          <w:bCs/>
          <w:color w:val="FF0000"/>
          <w:sz w:val="20"/>
          <w:szCs w:val="20"/>
          <w:lang w:eastAsia="en-AU"/>
        </w:rPr>
      </w:pPr>
    </w:p>
    <w:p w14:paraId="1C391B65" w14:textId="77777777" w:rsidR="00786124" w:rsidRDefault="00786124" w:rsidP="00C90792">
      <w:pPr>
        <w:rPr>
          <w:rFonts w:eastAsia="Times New Roman"/>
          <w:b/>
          <w:bCs/>
          <w:color w:val="FF0000"/>
          <w:sz w:val="20"/>
          <w:szCs w:val="20"/>
          <w:lang w:eastAsia="en-AU"/>
        </w:rPr>
      </w:pPr>
    </w:p>
    <w:p w14:paraId="0F821439" w14:textId="77777777" w:rsidR="00786124" w:rsidRDefault="00786124" w:rsidP="00C90792">
      <w:pPr>
        <w:rPr>
          <w:rFonts w:eastAsia="Times New Roman"/>
          <w:b/>
          <w:bCs/>
          <w:color w:val="FF0000"/>
          <w:sz w:val="20"/>
          <w:szCs w:val="20"/>
          <w:lang w:eastAsia="en-AU"/>
        </w:rPr>
      </w:pPr>
    </w:p>
    <w:p w14:paraId="3CE4BFBA" w14:textId="77777777" w:rsidR="00786124" w:rsidRDefault="00786124" w:rsidP="00C90792">
      <w:pPr>
        <w:rPr>
          <w:rFonts w:eastAsia="Times New Roman"/>
          <w:b/>
          <w:bCs/>
          <w:color w:val="FF0000"/>
          <w:sz w:val="20"/>
          <w:szCs w:val="20"/>
          <w:lang w:eastAsia="en-AU"/>
        </w:rPr>
      </w:pPr>
    </w:p>
    <w:p w14:paraId="0181C1BE" w14:textId="77777777" w:rsidR="0060246E" w:rsidRDefault="0060246E" w:rsidP="0060246E">
      <w:pPr>
        <w:rPr>
          <w:rFonts w:eastAsia="Times New Roman"/>
          <w:color w:val="244061"/>
          <w:sz w:val="20"/>
          <w:szCs w:val="20"/>
          <w:lang w:eastAsia="en-AU"/>
        </w:rPr>
      </w:pPr>
    </w:p>
    <w:tbl>
      <w:tblPr>
        <w:tblStyle w:val="TableGrid"/>
        <w:tblW w:w="0" w:type="auto"/>
        <w:tblLook w:val="04A0" w:firstRow="1" w:lastRow="0" w:firstColumn="1" w:lastColumn="0" w:noHBand="0" w:noVBand="1"/>
      </w:tblPr>
      <w:tblGrid>
        <w:gridCol w:w="10905"/>
      </w:tblGrid>
      <w:tr w:rsidR="0060246E" w14:paraId="0CB8BF2C" w14:textId="77777777" w:rsidTr="00A61F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05" w:type="dxa"/>
          </w:tcPr>
          <w:p w14:paraId="69F23A70" w14:textId="3E81004D" w:rsidR="0060246E" w:rsidRPr="00F9414E" w:rsidRDefault="0060246E" w:rsidP="00A61F99">
            <w:pPr>
              <w:rPr>
                <w:rFonts w:eastAsia="Times New Roman"/>
                <w:b/>
                <w:bCs/>
                <w:sz w:val="20"/>
                <w:szCs w:val="20"/>
                <w:lang w:eastAsia="en-AU"/>
              </w:rPr>
            </w:pPr>
            <w:r>
              <w:rPr>
                <w:rFonts w:eastAsia="Times New Roman"/>
                <w:b/>
                <w:bCs/>
                <w:sz w:val="20"/>
                <w:szCs w:val="20"/>
                <w:lang w:eastAsia="en-AU"/>
              </w:rPr>
              <w:t>Extra-Curricular Items &amp; Activities</w:t>
            </w:r>
          </w:p>
        </w:tc>
      </w:tr>
    </w:tbl>
    <w:p w14:paraId="628A0E27" w14:textId="77777777" w:rsidR="0060246E" w:rsidRDefault="0060246E" w:rsidP="00C90792">
      <w:pPr>
        <w:rPr>
          <w:rFonts w:eastAsia="Times New Roman"/>
          <w:b/>
          <w:bCs/>
          <w:color w:val="FF0000"/>
          <w:sz w:val="20"/>
          <w:szCs w:val="20"/>
          <w:lang w:eastAsia="en-AU"/>
        </w:rPr>
      </w:pPr>
    </w:p>
    <w:p w14:paraId="654CC43F" w14:textId="0DAEBDE4" w:rsidR="00C90792" w:rsidRPr="00362371" w:rsidRDefault="0060246E" w:rsidP="00C90792">
      <w:pPr>
        <w:rPr>
          <w:rFonts w:eastAsia="Times New Roman"/>
          <w:color w:val="244061"/>
          <w:sz w:val="20"/>
          <w:szCs w:val="20"/>
          <w:lang w:eastAsia="en-AU"/>
        </w:rPr>
      </w:pPr>
      <w:r>
        <w:rPr>
          <w:rFonts w:eastAsia="Times New Roman"/>
          <w:color w:val="244061"/>
          <w:sz w:val="20"/>
          <w:szCs w:val="20"/>
          <w:lang w:eastAsia="en-AU"/>
        </w:rPr>
        <w:t>Staff</w:t>
      </w:r>
      <w:r w:rsidR="00C90792" w:rsidRPr="00362371">
        <w:rPr>
          <w:rFonts w:eastAsia="Times New Roman"/>
          <w:color w:val="244061"/>
          <w:sz w:val="20"/>
          <w:szCs w:val="20"/>
          <w:lang w:eastAsia="en-AU"/>
        </w:rPr>
        <w:t xml:space="preserve"> at</w:t>
      </w:r>
      <w:r w:rsidR="00EA01BB">
        <w:rPr>
          <w:rFonts w:eastAsia="Times New Roman"/>
          <w:color w:val="244061"/>
          <w:sz w:val="20"/>
          <w:szCs w:val="20"/>
          <w:lang w:eastAsia="en-AU"/>
        </w:rPr>
        <w:t xml:space="preserve"> Seaford Park Primary School</w:t>
      </w:r>
      <w:r w:rsidR="00C90792" w:rsidRPr="00362371">
        <w:rPr>
          <w:rFonts w:eastAsia="Times New Roman"/>
          <w:color w:val="244061"/>
          <w:sz w:val="20"/>
          <w:szCs w:val="20"/>
          <w:lang w:eastAsia="en-AU"/>
        </w:rPr>
        <w:t xml:space="preserve"> pride themselves on the programs offered to support the Victorian Curriculum. The value of </w:t>
      </w:r>
      <w:r>
        <w:rPr>
          <w:rFonts w:eastAsia="Times New Roman"/>
          <w:color w:val="244061"/>
          <w:sz w:val="20"/>
          <w:szCs w:val="20"/>
          <w:lang w:eastAsia="en-AU"/>
        </w:rPr>
        <w:t>Extra-Curricular Activities and</w:t>
      </w:r>
      <w:r w:rsidR="00C90792" w:rsidRPr="00362371">
        <w:rPr>
          <w:rFonts w:eastAsia="Times New Roman"/>
          <w:color w:val="244061"/>
          <w:sz w:val="20"/>
          <w:szCs w:val="20"/>
          <w:lang w:eastAsia="en-AU"/>
        </w:rPr>
        <w:t xml:space="preserve"> optional learning experiences</w:t>
      </w:r>
      <w:r w:rsidR="00C642E2">
        <w:rPr>
          <w:rFonts w:eastAsia="Times New Roman"/>
          <w:color w:val="244061"/>
          <w:sz w:val="20"/>
          <w:szCs w:val="20"/>
          <w:lang w:eastAsia="en-AU"/>
        </w:rPr>
        <w:t xml:space="preserve"> </w:t>
      </w:r>
      <w:r w:rsidR="00B6481E" w:rsidRPr="00362371">
        <w:rPr>
          <w:rFonts w:eastAsia="Times New Roman"/>
          <w:color w:val="244061"/>
          <w:sz w:val="20"/>
          <w:szCs w:val="20"/>
          <w:lang w:eastAsia="en-AU"/>
        </w:rPr>
        <w:t>adds</w:t>
      </w:r>
      <w:r w:rsidR="00C90792" w:rsidRPr="00362371">
        <w:rPr>
          <w:rFonts w:eastAsia="Times New Roman"/>
          <w:color w:val="244061"/>
          <w:sz w:val="20"/>
          <w:szCs w:val="20"/>
          <w:lang w:eastAsia="en-AU"/>
        </w:rPr>
        <w:t xml:space="preserve"> to your child</w:t>
      </w:r>
      <w:r w:rsidR="00EA01BB">
        <w:rPr>
          <w:rFonts w:eastAsia="Times New Roman"/>
          <w:color w:val="244061"/>
          <w:sz w:val="20"/>
          <w:szCs w:val="20"/>
          <w:lang w:eastAsia="en-AU"/>
        </w:rPr>
        <w:t>’s school years and</w:t>
      </w:r>
      <w:r w:rsidR="00C90792" w:rsidRPr="00362371">
        <w:rPr>
          <w:rFonts w:eastAsia="Times New Roman"/>
          <w:color w:val="244061"/>
          <w:sz w:val="20"/>
          <w:szCs w:val="20"/>
          <w:lang w:eastAsia="en-AU"/>
        </w:rPr>
        <w:t xml:space="preserve"> cannot be underestimated. Optional programs help to develop confidence, self-awareness, new skills, organisation and</w:t>
      </w:r>
      <w:r w:rsidR="008949E2">
        <w:rPr>
          <w:rFonts w:eastAsia="Times New Roman"/>
          <w:color w:val="244061"/>
          <w:sz w:val="20"/>
          <w:szCs w:val="20"/>
          <w:lang w:eastAsia="en-AU"/>
        </w:rPr>
        <w:t>,</w:t>
      </w:r>
      <w:r w:rsidR="00C90792" w:rsidRPr="00362371">
        <w:rPr>
          <w:rFonts w:eastAsia="Times New Roman"/>
          <w:color w:val="244061"/>
          <w:sz w:val="20"/>
          <w:szCs w:val="20"/>
          <w:lang w:eastAsia="en-AU"/>
        </w:rPr>
        <w:t xml:space="preserve"> above all</w:t>
      </w:r>
      <w:r w:rsidR="008949E2">
        <w:rPr>
          <w:rFonts w:eastAsia="Times New Roman"/>
          <w:color w:val="244061"/>
          <w:sz w:val="20"/>
          <w:szCs w:val="20"/>
          <w:lang w:eastAsia="en-AU"/>
        </w:rPr>
        <w:t>,</w:t>
      </w:r>
      <w:r w:rsidR="00C90792" w:rsidRPr="00362371">
        <w:rPr>
          <w:rFonts w:eastAsia="Times New Roman"/>
          <w:color w:val="244061"/>
          <w:sz w:val="20"/>
          <w:szCs w:val="20"/>
          <w:lang w:eastAsia="en-AU"/>
        </w:rPr>
        <w:t xml:space="preserve"> support academic achievement. Studies into student participation and overall development and achievement show that those children exposed to a wide level of experiences in their early years have an improved educational profile. At </w:t>
      </w:r>
      <w:r w:rsidR="00EA01BB">
        <w:rPr>
          <w:rFonts w:eastAsia="Times New Roman"/>
          <w:color w:val="244061"/>
          <w:sz w:val="20"/>
          <w:szCs w:val="20"/>
          <w:lang w:eastAsia="en-AU"/>
        </w:rPr>
        <w:t>Seaford Park Primary</w:t>
      </w:r>
      <w:r w:rsidR="00C642E2">
        <w:rPr>
          <w:rFonts w:eastAsia="Times New Roman"/>
          <w:color w:val="244061"/>
          <w:sz w:val="20"/>
          <w:szCs w:val="20"/>
          <w:lang w:eastAsia="en-AU"/>
        </w:rPr>
        <w:t xml:space="preserve"> </w:t>
      </w:r>
      <w:r w:rsidR="00EA01BB">
        <w:rPr>
          <w:rFonts w:eastAsia="Times New Roman"/>
          <w:color w:val="244061"/>
          <w:sz w:val="20"/>
          <w:szCs w:val="20"/>
          <w:lang w:eastAsia="en-AU"/>
        </w:rPr>
        <w:t>School</w:t>
      </w:r>
      <w:r w:rsidR="00C642E2">
        <w:rPr>
          <w:rFonts w:eastAsia="Times New Roman"/>
          <w:color w:val="244061"/>
          <w:sz w:val="20"/>
          <w:szCs w:val="20"/>
          <w:lang w:eastAsia="en-AU"/>
        </w:rPr>
        <w:t>,</w:t>
      </w:r>
      <w:r w:rsidR="00C90792" w:rsidRPr="00362371">
        <w:rPr>
          <w:rFonts w:eastAsia="Times New Roman"/>
          <w:color w:val="244061"/>
          <w:sz w:val="20"/>
          <w:szCs w:val="20"/>
          <w:lang w:eastAsia="en-AU"/>
        </w:rPr>
        <w:t xml:space="preserve"> we strive to develop the whole child to their fullest potential. </w:t>
      </w:r>
    </w:p>
    <w:p w14:paraId="141604DB" w14:textId="75B552B9" w:rsidR="008349BA" w:rsidRDefault="00C90792" w:rsidP="00C90792">
      <w:pPr>
        <w:rPr>
          <w:rFonts w:eastAsia="Times New Roman"/>
          <w:color w:val="244061"/>
          <w:sz w:val="20"/>
          <w:szCs w:val="20"/>
          <w:lang w:eastAsia="en-AU"/>
        </w:rPr>
      </w:pPr>
      <w:r w:rsidRPr="00362371">
        <w:rPr>
          <w:rFonts w:eastAsia="Times New Roman"/>
          <w:color w:val="244061"/>
          <w:sz w:val="20"/>
          <w:szCs w:val="20"/>
          <w:lang w:eastAsia="en-AU"/>
        </w:rPr>
        <w:t xml:space="preserve">Included in this section are incursions, excursions, sporting and musical activities, swimming program and camps. </w:t>
      </w:r>
      <w:r w:rsidR="009A1E84">
        <w:rPr>
          <w:rFonts w:eastAsia="Times New Roman"/>
          <w:color w:val="244061"/>
          <w:sz w:val="20"/>
          <w:szCs w:val="20"/>
          <w:lang w:eastAsia="en-AU"/>
        </w:rPr>
        <w:t xml:space="preserve">Notification of these events will be communicated with parents at least 2 weeks prior to the event.  </w:t>
      </w:r>
      <w:r w:rsidRPr="00362371">
        <w:rPr>
          <w:rFonts w:eastAsia="Times New Roman"/>
          <w:color w:val="244061"/>
          <w:sz w:val="20"/>
          <w:szCs w:val="20"/>
          <w:lang w:eastAsia="en-AU"/>
        </w:rPr>
        <w:t>Payment and consent must be received by the due date for children to participate in these activities.</w:t>
      </w:r>
    </w:p>
    <w:p w14:paraId="32EB3D0C" w14:textId="77777777" w:rsidR="00C326BA" w:rsidRDefault="00C326BA" w:rsidP="00C90792">
      <w:pPr>
        <w:rPr>
          <w:rFonts w:eastAsia="Times New Roman"/>
          <w:color w:val="244061"/>
          <w:sz w:val="20"/>
          <w:szCs w:val="20"/>
          <w:lang w:eastAsia="en-AU"/>
        </w:rPr>
      </w:pPr>
    </w:p>
    <w:tbl>
      <w:tblPr>
        <w:tblStyle w:val="TableGrid"/>
        <w:tblW w:w="0" w:type="auto"/>
        <w:tblLook w:val="04A0" w:firstRow="1" w:lastRow="0" w:firstColumn="1" w:lastColumn="0" w:noHBand="0" w:noVBand="1"/>
      </w:tblPr>
      <w:tblGrid>
        <w:gridCol w:w="10905"/>
      </w:tblGrid>
      <w:tr w:rsidR="008349BA" w14:paraId="52157A82" w14:textId="77777777" w:rsidTr="00384C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05" w:type="dxa"/>
          </w:tcPr>
          <w:p w14:paraId="32B7D93B" w14:textId="5CC5A6ED" w:rsidR="008349BA" w:rsidRPr="0060246E" w:rsidRDefault="008349BA" w:rsidP="00384C1C">
            <w:pPr>
              <w:rPr>
                <w:rFonts w:eastAsia="Times New Roman"/>
                <w:bCs/>
                <w:sz w:val="20"/>
                <w:szCs w:val="20"/>
                <w:lang w:eastAsia="en-AU"/>
              </w:rPr>
            </w:pPr>
            <w:r w:rsidRPr="0060246E">
              <w:rPr>
                <w:rFonts w:eastAsia="Times New Roman"/>
                <w:bCs/>
                <w:sz w:val="20"/>
                <w:szCs w:val="20"/>
                <w:lang w:eastAsia="en-AU"/>
              </w:rPr>
              <w:t xml:space="preserve">Optional </w:t>
            </w:r>
            <w:r w:rsidR="00E11B7D">
              <w:rPr>
                <w:rFonts w:eastAsia="Times New Roman"/>
                <w:bCs/>
                <w:sz w:val="20"/>
                <w:szCs w:val="20"/>
                <w:lang w:eastAsia="en-AU"/>
              </w:rPr>
              <w:t xml:space="preserve">items for parents </w:t>
            </w:r>
          </w:p>
        </w:tc>
      </w:tr>
      <w:tr w:rsidR="008349BA" w14:paraId="380902EA" w14:textId="77777777" w:rsidTr="00384C1C">
        <w:tc>
          <w:tcPr>
            <w:cnfStyle w:val="001000000000" w:firstRow="0" w:lastRow="0" w:firstColumn="1" w:lastColumn="0" w:oddVBand="0" w:evenVBand="0" w:oddHBand="0" w:evenHBand="0" w:firstRowFirstColumn="0" w:firstRowLastColumn="0" w:lastRowFirstColumn="0" w:lastRowLastColumn="0"/>
            <w:tcW w:w="10905" w:type="dxa"/>
          </w:tcPr>
          <w:p w14:paraId="2F645B22" w14:textId="0624F61F" w:rsidR="008349BA" w:rsidRDefault="008349BA" w:rsidP="00384C1C">
            <w:pPr>
              <w:rPr>
                <w:rFonts w:eastAsia="Times New Roman"/>
                <w:bCs/>
                <w:sz w:val="20"/>
                <w:szCs w:val="20"/>
                <w:lang w:eastAsia="en-AU"/>
              </w:rPr>
            </w:pPr>
            <w:r>
              <w:rPr>
                <w:rFonts w:eastAsia="Times New Roman"/>
                <w:bCs/>
                <w:sz w:val="20"/>
                <w:szCs w:val="20"/>
                <w:lang w:eastAsia="en-AU"/>
              </w:rPr>
              <w:t>Optional swimming program</w:t>
            </w:r>
            <w:r w:rsidR="00E11B7D">
              <w:rPr>
                <w:rFonts w:eastAsia="Times New Roman"/>
                <w:bCs/>
                <w:sz w:val="20"/>
                <w:szCs w:val="20"/>
                <w:lang w:eastAsia="en-AU"/>
              </w:rPr>
              <w:t xml:space="preserve"> payable via Compass</w:t>
            </w:r>
          </w:p>
        </w:tc>
      </w:tr>
      <w:tr w:rsidR="008349BA" w14:paraId="6E3C5830" w14:textId="77777777" w:rsidTr="00384C1C">
        <w:tc>
          <w:tcPr>
            <w:cnfStyle w:val="001000000000" w:firstRow="0" w:lastRow="0" w:firstColumn="1" w:lastColumn="0" w:oddVBand="0" w:evenVBand="0" w:oddHBand="0" w:evenHBand="0" w:firstRowFirstColumn="0" w:firstRowLastColumn="0" w:lastRowFirstColumn="0" w:lastRowLastColumn="0"/>
            <w:tcW w:w="10905" w:type="dxa"/>
          </w:tcPr>
          <w:p w14:paraId="0A86BE39" w14:textId="023A58DC" w:rsidR="008349BA" w:rsidRDefault="008349BA" w:rsidP="00384C1C">
            <w:pPr>
              <w:rPr>
                <w:rFonts w:eastAsia="Times New Roman"/>
                <w:bCs/>
                <w:sz w:val="20"/>
                <w:szCs w:val="20"/>
                <w:lang w:eastAsia="en-AU"/>
              </w:rPr>
            </w:pPr>
            <w:r>
              <w:rPr>
                <w:rFonts w:eastAsia="Times New Roman"/>
                <w:bCs/>
                <w:sz w:val="20"/>
                <w:szCs w:val="20"/>
                <w:lang w:eastAsia="en-AU"/>
              </w:rPr>
              <w:t xml:space="preserve">Other optional </w:t>
            </w:r>
            <w:r w:rsidR="00786124">
              <w:rPr>
                <w:rFonts w:eastAsia="Times New Roman"/>
                <w:bCs/>
                <w:sz w:val="20"/>
                <w:szCs w:val="20"/>
                <w:lang w:eastAsia="en-AU"/>
              </w:rPr>
              <w:t xml:space="preserve">camps, </w:t>
            </w:r>
            <w:r>
              <w:rPr>
                <w:rFonts w:eastAsia="Times New Roman"/>
                <w:bCs/>
                <w:sz w:val="20"/>
                <w:szCs w:val="20"/>
                <w:lang w:eastAsia="en-AU"/>
              </w:rPr>
              <w:t xml:space="preserve">excursions and or incursions to be </w:t>
            </w:r>
            <w:r w:rsidR="00786124">
              <w:rPr>
                <w:rFonts w:eastAsia="Times New Roman"/>
                <w:bCs/>
                <w:sz w:val="20"/>
                <w:szCs w:val="20"/>
                <w:lang w:eastAsia="en-AU"/>
              </w:rPr>
              <w:t>charged to students and payable via Compass</w:t>
            </w:r>
          </w:p>
        </w:tc>
      </w:tr>
      <w:tr w:rsidR="00E11B7D" w14:paraId="2DACB7A1" w14:textId="77777777" w:rsidTr="00384C1C">
        <w:tc>
          <w:tcPr>
            <w:cnfStyle w:val="001000000000" w:firstRow="0" w:lastRow="0" w:firstColumn="1" w:lastColumn="0" w:oddVBand="0" w:evenVBand="0" w:oddHBand="0" w:evenHBand="0" w:firstRowFirstColumn="0" w:firstRowLastColumn="0" w:lastRowFirstColumn="0" w:lastRowLastColumn="0"/>
            <w:tcW w:w="10905" w:type="dxa"/>
          </w:tcPr>
          <w:p w14:paraId="479B58DB" w14:textId="2AFBFC54" w:rsidR="00E11B7D" w:rsidRDefault="00E11B7D" w:rsidP="00384C1C">
            <w:pPr>
              <w:rPr>
                <w:rFonts w:eastAsia="Times New Roman"/>
                <w:bCs/>
                <w:sz w:val="20"/>
                <w:szCs w:val="20"/>
                <w:lang w:eastAsia="en-AU"/>
              </w:rPr>
            </w:pPr>
            <w:r>
              <w:rPr>
                <w:rFonts w:eastAsia="Times New Roman"/>
                <w:bCs/>
                <w:sz w:val="20"/>
                <w:szCs w:val="20"/>
                <w:lang w:eastAsia="en-AU"/>
              </w:rPr>
              <w:t>School photos ordered directly with photography company</w:t>
            </w:r>
          </w:p>
        </w:tc>
      </w:tr>
    </w:tbl>
    <w:p w14:paraId="3A82BF60" w14:textId="77777777" w:rsidR="0079030E" w:rsidRDefault="0079030E" w:rsidP="002419D0">
      <w:pPr>
        <w:pStyle w:val="Heading3"/>
        <w:rPr>
          <w:rFonts w:asciiTheme="minorHAnsi" w:eastAsia="Times New Roman" w:hAnsiTheme="minorHAnsi" w:cstheme="minorBidi"/>
          <w:bCs/>
          <w:color w:val="FF0000"/>
          <w:sz w:val="20"/>
          <w:szCs w:val="20"/>
          <w:lang w:eastAsia="en-AU"/>
        </w:rPr>
      </w:pPr>
    </w:p>
    <w:p w14:paraId="1099937A" w14:textId="03143D5D" w:rsidR="002419D0" w:rsidRPr="004E4AED" w:rsidRDefault="002419D0" w:rsidP="002419D0">
      <w:pPr>
        <w:pStyle w:val="Heading3"/>
        <w:rPr>
          <w:rFonts w:asciiTheme="minorHAnsi" w:eastAsia="Times New Roman" w:hAnsiTheme="minorHAnsi" w:cstheme="minorBidi"/>
          <w:bCs/>
          <w:color w:val="FF0000"/>
          <w:sz w:val="20"/>
          <w:szCs w:val="20"/>
          <w:lang w:eastAsia="en-AU"/>
        </w:rPr>
      </w:pPr>
      <w:r w:rsidRPr="004E4AED">
        <w:rPr>
          <w:rFonts w:asciiTheme="minorHAnsi" w:eastAsia="Times New Roman" w:hAnsiTheme="minorHAnsi" w:cstheme="minorBidi"/>
          <w:bCs/>
          <w:color w:val="FF0000"/>
          <w:sz w:val="20"/>
          <w:szCs w:val="20"/>
          <w:lang w:eastAsia="en-AU"/>
        </w:rPr>
        <w:t xml:space="preserve">Refunds </w:t>
      </w:r>
    </w:p>
    <w:p w14:paraId="6EBB7334" w14:textId="29BC641F" w:rsidR="002419D0" w:rsidRDefault="002419D0" w:rsidP="002419D0">
      <w:pPr>
        <w:rPr>
          <w:rFonts w:eastAsia="Times New Roman"/>
          <w:color w:val="244061"/>
          <w:sz w:val="20"/>
          <w:szCs w:val="20"/>
          <w:lang w:eastAsia="en-AU"/>
        </w:rPr>
      </w:pPr>
      <w:r w:rsidRPr="004E4AED">
        <w:rPr>
          <w:rFonts w:eastAsia="Times New Roman"/>
          <w:color w:val="244061"/>
          <w:sz w:val="20"/>
          <w:szCs w:val="20"/>
          <w:lang w:eastAsia="en-AU"/>
        </w:rPr>
        <w:t xml:space="preserve">Parent requests for refunds are subject to the discretion of the school and made on a case-by-case basis. Refunds will be provided where the school deems it is reasonable and fair to do so, taking into consideration whether a cost has been </w:t>
      </w:r>
      <w:r w:rsidRPr="001A710B">
        <w:rPr>
          <w:rFonts w:eastAsia="Times New Roman"/>
          <w:color w:val="244061"/>
          <w:sz w:val="20"/>
          <w:szCs w:val="20"/>
          <w:lang w:eastAsia="en-AU"/>
        </w:rPr>
        <w:t>incurred, the Department’s Parent Payment Policy and Guidance, Financial Help for Families Policy and any other relevant.</w:t>
      </w:r>
      <w:r w:rsidR="00B61844" w:rsidRPr="001A710B">
        <w:rPr>
          <w:rFonts w:eastAsia="Times New Roman"/>
          <w:color w:val="244061"/>
          <w:sz w:val="20"/>
          <w:szCs w:val="20"/>
          <w:lang w:eastAsia="en-AU"/>
        </w:rPr>
        <w:t xml:space="preserve"> </w:t>
      </w:r>
      <w:r w:rsidR="001A710B">
        <w:rPr>
          <w:rFonts w:eastAsia="Times New Roman"/>
          <w:color w:val="244061"/>
          <w:sz w:val="20"/>
          <w:szCs w:val="20"/>
          <w:lang w:eastAsia="en-AU"/>
        </w:rPr>
        <w:t>i</w:t>
      </w:r>
      <w:r w:rsidR="007A34B3" w:rsidRPr="001A710B">
        <w:rPr>
          <w:rFonts w:eastAsia="Times New Roman"/>
          <w:color w:val="244061"/>
          <w:sz w:val="20"/>
          <w:szCs w:val="20"/>
          <w:lang w:eastAsia="en-AU"/>
        </w:rPr>
        <w:t>nformation.</w:t>
      </w:r>
    </w:p>
    <w:p w14:paraId="7CA518C5" w14:textId="5B06E0BD" w:rsidR="00C90792" w:rsidRDefault="00C90792" w:rsidP="00C90792">
      <w:pPr>
        <w:rPr>
          <w:color w:val="244061"/>
          <w:sz w:val="20"/>
          <w:szCs w:val="20"/>
          <w:lang w:eastAsia="en-AU"/>
        </w:rPr>
      </w:pPr>
    </w:p>
    <w:p w14:paraId="7BB1212C" w14:textId="77777777" w:rsidR="00CF25B3" w:rsidRPr="00DB33B7" w:rsidRDefault="00CF25B3" w:rsidP="00DB33B7">
      <w:pPr>
        <w:pStyle w:val="NoSpacing"/>
        <w:rPr>
          <w:sz w:val="12"/>
          <w:szCs w:val="12"/>
          <w:lang w:eastAsia="en-AU"/>
        </w:rPr>
      </w:pPr>
    </w:p>
    <w:p w14:paraId="097EDC5D" w14:textId="1B40BD5B" w:rsidR="00173755" w:rsidRPr="00557B70" w:rsidRDefault="00CF25B3" w:rsidP="00557B70">
      <w:pPr>
        <w:pBdr>
          <w:top w:val="single" w:sz="4" w:space="1" w:color="auto"/>
          <w:left w:val="single" w:sz="4" w:space="4" w:color="auto"/>
          <w:bottom w:val="single" w:sz="4" w:space="1" w:color="auto"/>
          <w:right w:val="single" w:sz="4" w:space="4" w:color="auto"/>
        </w:pBdr>
        <w:shd w:val="clear" w:color="auto" w:fill="0070C0"/>
        <w:jc w:val="center"/>
        <w:rPr>
          <w:b/>
          <w:sz w:val="28"/>
          <w:szCs w:val="28"/>
        </w:rPr>
      </w:pPr>
      <w:r w:rsidRPr="00DB0F1F">
        <w:rPr>
          <w:b/>
          <w:color w:val="FFC000"/>
          <w:sz w:val="28"/>
          <w:szCs w:val="28"/>
        </w:rPr>
        <w:t>METHODS OF PAYMEN</w:t>
      </w:r>
      <w:r w:rsidR="00557B70">
        <w:rPr>
          <w:b/>
          <w:color w:val="FFC000"/>
          <w:sz w:val="28"/>
          <w:szCs w:val="28"/>
        </w:rPr>
        <w:t>T</w:t>
      </w:r>
    </w:p>
    <w:p w14:paraId="65E1BFDA" w14:textId="77777777" w:rsidR="004E4AED" w:rsidRDefault="004E4AED" w:rsidP="004E4AED">
      <w:pPr>
        <w:rPr>
          <w:rFonts w:cs="Arial"/>
          <w:b/>
          <w:color w:val="2F5496"/>
          <w:sz w:val="20"/>
          <w:szCs w:val="20"/>
        </w:rPr>
      </w:pPr>
    </w:p>
    <w:p w14:paraId="5F33A7A7" w14:textId="0681502E" w:rsidR="00804B56" w:rsidRDefault="00D040A7" w:rsidP="00804B56">
      <w:pPr>
        <w:spacing w:after="0"/>
        <w:rPr>
          <w:color w:val="00486D" w:themeColor="accent4" w:themeShade="80"/>
          <w:sz w:val="20"/>
          <w:szCs w:val="20"/>
          <w:lang w:eastAsia="en-AU"/>
        </w:rPr>
      </w:pPr>
      <w:r w:rsidRPr="00786124">
        <w:rPr>
          <w:color w:val="00486D" w:themeColor="accent4" w:themeShade="80"/>
          <w:sz w:val="20"/>
          <w:szCs w:val="20"/>
          <w:lang w:eastAsia="en-AU"/>
        </w:rPr>
        <w:t>Student Stationery Packs must be ordered online directly with Melbourne Office Supplies. The closing date for orders is 19th December 2025 for Stationery Packs to be delivered by the first day of school 2026.</w:t>
      </w:r>
    </w:p>
    <w:p w14:paraId="4D0BBDD5" w14:textId="77777777" w:rsidR="00786124" w:rsidRDefault="00786124" w:rsidP="00804B56">
      <w:pPr>
        <w:spacing w:after="0"/>
        <w:rPr>
          <w:color w:val="00486D" w:themeColor="accent4" w:themeShade="80"/>
          <w:sz w:val="20"/>
          <w:szCs w:val="20"/>
          <w:lang w:eastAsia="en-AU"/>
        </w:rPr>
      </w:pPr>
    </w:p>
    <w:p w14:paraId="4E484A22" w14:textId="18A7EB01" w:rsidR="00786124" w:rsidRDefault="00786124" w:rsidP="00804B56">
      <w:pPr>
        <w:spacing w:after="0"/>
        <w:rPr>
          <w:color w:val="00486D" w:themeColor="accent4" w:themeShade="80"/>
          <w:sz w:val="20"/>
          <w:szCs w:val="20"/>
          <w:lang w:eastAsia="en-AU"/>
        </w:rPr>
      </w:pPr>
      <w:r>
        <w:rPr>
          <w:color w:val="00486D" w:themeColor="accent4" w:themeShade="80"/>
          <w:sz w:val="20"/>
          <w:szCs w:val="20"/>
          <w:lang w:eastAsia="en-AU"/>
        </w:rPr>
        <w:t>The parent portal to order your child’s Stationery Pack for 2026 is:</w:t>
      </w:r>
    </w:p>
    <w:p w14:paraId="03CE3A77" w14:textId="77777777" w:rsidR="00786124" w:rsidRDefault="00786124" w:rsidP="00804B56">
      <w:pPr>
        <w:spacing w:after="0"/>
        <w:rPr>
          <w:color w:val="00486D" w:themeColor="accent4" w:themeShade="80"/>
          <w:sz w:val="20"/>
          <w:szCs w:val="20"/>
          <w:lang w:eastAsia="en-AU"/>
        </w:rPr>
      </w:pPr>
    </w:p>
    <w:p w14:paraId="3C245A02" w14:textId="1EB4627F" w:rsidR="00786124" w:rsidRPr="00786124" w:rsidRDefault="00786124" w:rsidP="00804B56">
      <w:pPr>
        <w:spacing w:after="0"/>
        <w:rPr>
          <w:color w:val="00486D" w:themeColor="accent4" w:themeShade="80"/>
          <w:sz w:val="20"/>
          <w:szCs w:val="20"/>
          <w:lang w:eastAsia="en-AU"/>
        </w:rPr>
      </w:pPr>
      <w:r>
        <w:rPr>
          <w:color w:val="00486D" w:themeColor="accent4" w:themeShade="80"/>
          <w:sz w:val="20"/>
          <w:szCs w:val="20"/>
          <w:lang w:eastAsia="en-AU"/>
        </w:rPr>
        <w:t>https://schoolpacks.com.au/seaford-park-primary-school-school-prep-pack-2026</w:t>
      </w:r>
      <w:r w:rsidRPr="00786124">
        <w:rPr>
          <w:color w:val="00486D" w:themeColor="accent4" w:themeShade="80"/>
          <w:sz w:val="20"/>
          <w:szCs w:val="20"/>
          <w:lang w:eastAsia="en-AU"/>
        </w:rPr>
        <w:t xml:space="preserve"> </w:t>
      </w:r>
    </w:p>
    <w:p w14:paraId="7A29FF2A" w14:textId="77777777" w:rsidR="006B4B81" w:rsidRPr="00804B56" w:rsidRDefault="006B4B81" w:rsidP="00804B56">
      <w:pPr>
        <w:spacing w:after="0"/>
        <w:rPr>
          <w:rFonts w:eastAsia="Times New Roman"/>
          <w:b/>
          <w:bCs/>
          <w:color w:val="244061"/>
          <w:sz w:val="16"/>
          <w:szCs w:val="16"/>
          <w:lang w:eastAsia="en-AU"/>
        </w:rPr>
      </w:pPr>
    </w:p>
    <w:p w14:paraId="18700909" w14:textId="3F0F3F7B" w:rsidR="006B4B81" w:rsidRDefault="00D040A7" w:rsidP="00804B56">
      <w:pPr>
        <w:spacing w:after="0"/>
        <w:rPr>
          <w:rFonts w:eastAsia="Times New Roman"/>
          <w:b/>
          <w:bCs/>
          <w:color w:val="FF0000"/>
          <w:sz w:val="20"/>
          <w:szCs w:val="20"/>
          <w:lang w:eastAsia="en-AU"/>
        </w:rPr>
      </w:pPr>
      <w:r>
        <w:rPr>
          <w:rFonts w:eastAsia="Times New Roman"/>
          <w:b/>
          <w:bCs/>
          <w:color w:val="FF0000"/>
          <w:sz w:val="20"/>
          <w:szCs w:val="20"/>
          <w:lang w:eastAsia="en-AU"/>
        </w:rPr>
        <w:t>Curriculum Contributions and Voluntary Contributions are payable via Compass</w:t>
      </w:r>
    </w:p>
    <w:p w14:paraId="26C6CE99" w14:textId="77777777" w:rsidR="006B4B81" w:rsidRDefault="006B4B81" w:rsidP="00804B56">
      <w:pPr>
        <w:spacing w:after="0"/>
        <w:rPr>
          <w:b/>
          <w:color w:val="FF0000"/>
          <w:sz w:val="20"/>
          <w:szCs w:val="20"/>
          <w:lang w:eastAsia="en-AU"/>
        </w:rPr>
      </w:pPr>
    </w:p>
    <w:p w14:paraId="09024BB2" w14:textId="72433235" w:rsidR="006B4B81" w:rsidRDefault="006B4B81" w:rsidP="004E4AED">
      <w:pPr>
        <w:rPr>
          <w:color w:val="003871" w:themeColor="accent5" w:themeShade="BF"/>
          <w:sz w:val="20"/>
          <w:szCs w:val="20"/>
          <w:lang w:eastAsia="en-AU"/>
        </w:rPr>
      </w:pPr>
      <w:r>
        <w:rPr>
          <w:color w:val="003871" w:themeColor="accent5" w:themeShade="BF"/>
          <w:sz w:val="20"/>
          <w:szCs w:val="20"/>
          <w:lang w:eastAsia="en-AU"/>
        </w:rPr>
        <w:t>If you have any questions or require more information</w:t>
      </w:r>
      <w:r w:rsidR="00786124">
        <w:rPr>
          <w:color w:val="003871" w:themeColor="accent5" w:themeShade="BF"/>
          <w:sz w:val="20"/>
          <w:szCs w:val="20"/>
          <w:lang w:eastAsia="en-AU"/>
        </w:rPr>
        <w:t xml:space="preserve"> regarding the process for 2026</w:t>
      </w:r>
      <w:r w:rsidR="00165CD1">
        <w:rPr>
          <w:color w:val="003871" w:themeColor="accent5" w:themeShade="BF"/>
          <w:sz w:val="20"/>
          <w:szCs w:val="20"/>
          <w:lang w:eastAsia="en-AU"/>
        </w:rPr>
        <w:t>,</w:t>
      </w:r>
      <w:r>
        <w:rPr>
          <w:color w:val="003871" w:themeColor="accent5" w:themeShade="BF"/>
          <w:sz w:val="20"/>
          <w:szCs w:val="20"/>
          <w:lang w:eastAsia="en-AU"/>
        </w:rPr>
        <w:t xml:space="preserve"> please contact </w:t>
      </w:r>
      <w:r w:rsidR="00786124">
        <w:rPr>
          <w:color w:val="003871" w:themeColor="accent5" w:themeShade="BF"/>
          <w:sz w:val="20"/>
          <w:szCs w:val="20"/>
          <w:lang w:eastAsia="en-AU"/>
        </w:rPr>
        <w:t>Wendy Sheppard</w:t>
      </w:r>
      <w:r>
        <w:rPr>
          <w:color w:val="003871" w:themeColor="accent5" w:themeShade="BF"/>
          <w:sz w:val="20"/>
          <w:szCs w:val="20"/>
          <w:lang w:eastAsia="en-AU"/>
        </w:rPr>
        <w:t xml:space="preserve"> by phoning the </w:t>
      </w:r>
      <w:r w:rsidR="00E11B7D">
        <w:rPr>
          <w:color w:val="003871" w:themeColor="accent5" w:themeShade="BF"/>
          <w:sz w:val="20"/>
          <w:szCs w:val="20"/>
          <w:lang w:eastAsia="en-AU"/>
        </w:rPr>
        <w:t xml:space="preserve">school </w:t>
      </w:r>
      <w:r>
        <w:rPr>
          <w:color w:val="003871" w:themeColor="accent5" w:themeShade="BF"/>
          <w:sz w:val="20"/>
          <w:szCs w:val="20"/>
          <w:lang w:eastAsia="en-AU"/>
        </w:rPr>
        <w:t xml:space="preserve">office:  9786 5197 </w:t>
      </w:r>
    </w:p>
    <w:p w14:paraId="7C99C969" w14:textId="7C710A45" w:rsidR="006B4B81" w:rsidRPr="000F5CF9" w:rsidRDefault="006B4B81" w:rsidP="004E4AED">
      <w:pPr>
        <w:rPr>
          <w:color w:val="003871" w:themeColor="accent5" w:themeShade="BF"/>
          <w:sz w:val="16"/>
          <w:szCs w:val="16"/>
          <w:lang w:eastAsia="en-AU"/>
        </w:rPr>
      </w:pPr>
      <w:r>
        <w:rPr>
          <w:color w:val="003871" w:themeColor="accent5" w:themeShade="BF"/>
          <w:sz w:val="20"/>
          <w:szCs w:val="20"/>
          <w:lang w:eastAsia="en-AU"/>
        </w:rPr>
        <w:t xml:space="preserve">or by email:  </w:t>
      </w:r>
      <w:r w:rsidR="00786124">
        <w:rPr>
          <w:color w:val="003871" w:themeColor="accent5" w:themeShade="BF"/>
          <w:sz w:val="20"/>
          <w:szCs w:val="20"/>
          <w:lang w:eastAsia="en-AU"/>
        </w:rPr>
        <w:t>seaford.park.ps</w:t>
      </w:r>
      <w:r>
        <w:rPr>
          <w:color w:val="003871" w:themeColor="accent5" w:themeShade="BF"/>
          <w:sz w:val="20"/>
          <w:szCs w:val="20"/>
          <w:lang w:eastAsia="en-AU"/>
        </w:rPr>
        <w:t>@education.vic.gov.au</w:t>
      </w:r>
    </w:p>
    <w:p w14:paraId="5F9869E7" w14:textId="77777777" w:rsidR="000F5CF9" w:rsidRDefault="000F5CF9" w:rsidP="00B94A5C">
      <w:pPr>
        <w:jc w:val="center"/>
        <w:rPr>
          <w:b/>
          <w:color w:val="0070C0"/>
          <w:sz w:val="20"/>
          <w:szCs w:val="20"/>
          <w:highlight w:val="yellow"/>
          <w:lang w:eastAsia="en-AU"/>
        </w:rPr>
      </w:pPr>
    </w:p>
    <w:p w14:paraId="7D3A572E" w14:textId="77777777" w:rsidR="00786124" w:rsidRDefault="00786124" w:rsidP="00940B73">
      <w:pPr>
        <w:rPr>
          <w:b/>
          <w:color w:val="2793FF" w:themeColor="accent5" w:themeTint="99"/>
          <w:sz w:val="32"/>
          <w:szCs w:val="32"/>
          <w:highlight w:val="yellow"/>
          <w:lang w:eastAsia="en-AU"/>
        </w:rPr>
      </w:pPr>
    </w:p>
    <w:p w14:paraId="1299F3F6" w14:textId="458BD837" w:rsidR="002419D0" w:rsidRPr="00B94A5C" w:rsidRDefault="002419D0" w:rsidP="005B6E9F">
      <w:pPr>
        <w:rPr>
          <w:sz w:val="20"/>
          <w:szCs w:val="20"/>
          <w:lang w:eastAsia="en-AU"/>
        </w:rPr>
        <w:sectPr w:rsidR="002419D0" w:rsidRPr="00B94A5C" w:rsidSect="00CB1009">
          <w:headerReference w:type="even" r:id="rId13"/>
          <w:headerReference w:type="default" r:id="rId14"/>
          <w:footerReference w:type="even" r:id="rId15"/>
          <w:footerReference w:type="default" r:id="rId16"/>
          <w:headerReference w:type="first" r:id="rId17"/>
          <w:footerReference w:type="first" r:id="rId18"/>
          <w:pgSz w:w="11900" w:h="16840"/>
          <w:pgMar w:top="1843" w:right="418" w:bottom="709" w:left="567" w:header="284" w:footer="0" w:gutter="0"/>
          <w:cols w:space="708"/>
          <w:docGrid w:linePitch="360"/>
        </w:sectPr>
      </w:pPr>
    </w:p>
    <w:p w14:paraId="0582C43F" w14:textId="77777777" w:rsidR="00362371" w:rsidRPr="00362371" w:rsidRDefault="00362371" w:rsidP="00362371">
      <w:pPr>
        <w:rPr>
          <w:rFonts w:eastAsia="Times New Roman"/>
          <w:color w:val="244061"/>
          <w:sz w:val="20"/>
          <w:szCs w:val="20"/>
          <w:lang w:eastAsia="en-AU"/>
        </w:rPr>
      </w:pPr>
    </w:p>
    <w:p w14:paraId="4B8D6C87" w14:textId="77777777" w:rsidR="00704A7B" w:rsidRPr="00225197" w:rsidRDefault="00704A7B" w:rsidP="00704A7B">
      <w:pPr>
        <w:rPr>
          <w:rFonts w:ascii="Calibri" w:hAnsi="Calibri" w:cs="Calibri"/>
        </w:rPr>
      </w:pPr>
    </w:p>
    <w:p w14:paraId="09664393" w14:textId="46728215" w:rsidR="00704A7B" w:rsidRPr="000705E5" w:rsidRDefault="00704A7B" w:rsidP="00704A7B">
      <w:pPr>
        <w:keepNext/>
        <w:keepLines/>
        <w:spacing w:before="240"/>
        <w:contextualSpacing/>
        <w:outlineLvl w:val="0"/>
        <w:rPr>
          <w:rFonts w:ascii="Calibri" w:eastAsia="MS PGothic" w:hAnsi="Calibri" w:cs="Calibri"/>
          <w:b/>
          <w:caps/>
          <w:color w:val="E57100" w:themeColor="accent1"/>
          <w:sz w:val="44"/>
          <w:szCs w:val="32"/>
          <w:lang w:val="en-AU"/>
        </w:rPr>
      </w:pPr>
      <w:r w:rsidRPr="000705E5">
        <w:rPr>
          <w:rFonts w:ascii="Calibri" w:eastAsia="MS PGothic" w:hAnsi="Calibri" w:cs="Calibri"/>
          <w:b/>
          <w:caps/>
          <w:color w:val="E57100" w:themeColor="accent1"/>
          <w:sz w:val="44"/>
          <w:szCs w:val="32"/>
          <w:lang w:val="en-AU"/>
        </w:rPr>
        <w:t xml:space="preserve">parent PAYMENTS policy </w:t>
      </w:r>
    </w:p>
    <w:p w14:paraId="333B1A59" w14:textId="77777777" w:rsidR="00704A7B" w:rsidRPr="000705E5" w:rsidRDefault="00704A7B" w:rsidP="00A06703">
      <w:pPr>
        <w:keepNext/>
        <w:keepLines/>
        <w:spacing w:before="120" w:after="240"/>
        <w:outlineLvl w:val="0"/>
        <w:rPr>
          <w:rFonts w:ascii="Calibri" w:eastAsia="MS PGothic" w:hAnsi="Calibri" w:cs="Calibri"/>
          <w:b/>
          <w:caps/>
          <w:color w:val="E57100" w:themeColor="accent1"/>
          <w:sz w:val="44"/>
          <w:szCs w:val="32"/>
          <w:lang w:val="en-AU"/>
        </w:rPr>
      </w:pPr>
      <w:r w:rsidRPr="000705E5">
        <w:rPr>
          <w:rFonts w:ascii="Calibri" w:eastAsia="MS PGothic" w:hAnsi="Calibri" w:cs="Calibri"/>
          <w:b/>
          <w:caps/>
          <w:color w:val="E57100" w:themeColor="accent1"/>
          <w:sz w:val="28"/>
          <w:szCs w:val="28"/>
          <w:lang w:val="en-AU"/>
        </w:rPr>
        <w:t>ONE PAGE OVERVIEW</w:t>
      </w:r>
    </w:p>
    <w:tbl>
      <w:tblPr>
        <w:tblStyle w:val="TableGrid1"/>
        <w:tblW w:w="0" w:type="auto"/>
        <w:tblBorders>
          <w:top w:val="single" w:sz="24" w:space="0" w:color="FFC000"/>
          <w:left w:val="single" w:sz="24" w:space="0" w:color="FFC000"/>
          <w:bottom w:val="single" w:sz="24" w:space="0" w:color="FFC000"/>
          <w:right w:val="single" w:sz="24" w:space="0" w:color="FFC000"/>
          <w:insideH w:val="single" w:sz="24" w:space="0" w:color="FFC000"/>
          <w:insideV w:val="single" w:sz="24" w:space="0" w:color="FFC000"/>
        </w:tblBorders>
        <w:tblLook w:val="04A0" w:firstRow="1" w:lastRow="0" w:firstColumn="1" w:lastColumn="0" w:noHBand="0" w:noVBand="1"/>
      </w:tblPr>
      <w:tblGrid>
        <w:gridCol w:w="1515"/>
        <w:gridCol w:w="8855"/>
      </w:tblGrid>
      <w:tr w:rsidR="00704A7B" w:rsidRPr="00704A7B" w14:paraId="45CB1A84" w14:textId="77777777" w:rsidTr="00704A7B">
        <w:trPr>
          <w:cnfStyle w:val="100000000000" w:firstRow="1" w:lastRow="0" w:firstColumn="0" w:lastColumn="0" w:oddVBand="0" w:evenVBand="0" w:oddHBand="0" w:evenHBand="0" w:firstRowFirstColumn="0" w:firstRowLastColumn="0" w:lastRowFirstColumn="0" w:lastRowLastColumn="0"/>
          <w:trHeight w:val="1177"/>
        </w:trPr>
        <w:tc>
          <w:tcPr>
            <w:cnfStyle w:val="001000000000" w:firstRow="0" w:lastRow="0" w:firstColumn="1" w:lastColumn="0" w:oddVBand="0" w:evenVBand="0" w:oddHBand="0" w:evenHBand="0" w:firstRowFirstColumn="0" w:firstRowLastColumn="0" w:lastRowFirstColumn="0" w:lastRowLastColumn="0"/>
            <w:tcW w:w="1515" w:type="dxa"/>
            <w:shd w:val="clear" w:color="auto" w:fill="FFC000"/>
            <w:vAlign w:val="center"/>
          </w:tcPr>
          <w:p w14:paraId="7D6E87CB" w14:textId="77777777" w:rsidR="00704A7B" w:rsidRPr="00704A7B" w:rsidRDefault="00704A7B" w:rsidP="00704A7B">
            <w:pPr>
              <w:jc w:val="center"/>
              <w:rPr>
                <w:rFonts w:ascii="Calibri" w:eastAsia="Arial" w:hAnsi="Calibri" w:cs="Calibri"/>
                <w:color w:val="auto"/>
                <w:sz w:val="20"/>
                <w:szCs w:val="20"/>
              </w:rPr>
            </w:pPr>
            <w:r w:rsidRPr="00704A7B">
              <w:rPr>
                <w:rFonts w:ascii="Calibri" w:eastAsia="Arial" w:hAnsi="Calibri" w:cs="Calibri"/>
                <w:noProof/>
              </w:rPr>
              <w:drawing>
                <wp:inline distT="0" distB="0" distL="0" distR="0" wp14:anchorId="7965ACCC" wp14:editId="4CA3140B">
                  <wp:extent cx="605468" cy="652444"/>
                  <wp:effectExtent l="0" t="0" r="4445" b="0"/>
                  <wp:docPr id="19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607437" cy="654566"/>
                          </a:xfrm>
                          <a:prstGeom prst="rect">
                            <a:avLst/>
                          </a:prstGeom>
                        </pic:spPr>
                      </pic:pic>
                    </a:graphicData>
                  </a:graphic>
                </wp:inline>
              </w:drawing>
            </w:r>
          </w:p>
        </w:tc>
        <w:tc>
          <w:tcPr>
            <w:tcW w:w="8855" w:type="dxa"/>
            <w:shd w:val="clear" w:color="auto" w:fill="FFFFFF"/>
          </w:tcPr>
          <w:p w14:paraId="145C712F" w14:textId="77777777" w:rsidR="00704A7B" w:rsidRPr="00704A7B"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FFC000"/>
                <w:sz w:val="28"/>
                <w:szCs w:val="28"/>
              </w:rPr>
            </w:pPr>
            <w:r w:rsidRPr="00704A7B">
              <w:rPr>
                <w:rFonts w:ascii="Calibri" w:eastAsia="Arial" w:hAnsi="Calibri" w:cs="Calibri"/>
                <w:color w:val="FFC000"/>
                <w:sz w:val="28"/>
                <w:szCs w:val="28"/>
              </w:rPr>
              <w:t>FREE INSTRUCTION</w:t>
            </w:r>
          </w:p>
          <w:p w14:paraId="396EC40F" w14:textId="77777777" w:rsidR="00704A7B" w:rsidRPr="00704A7B" w:rsidRDefault="00704A7B" w:rsidP="00704A7B">
            <w:pPr>
              <w:numPr>
                <w:ilvl w:val="0"/>
                <w:numId w:val="24"/>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auto"/>
                <w:szCs w:val="22"/>
              </w:rPr>
            </w:pPr>
            <w:r w:rsidRPr="00704A7B">
              <w:rPr>
                <w:rFonts w:ascii="Calibri" w:eastAsia="Arial" w:hAnsi="Calibri" w:cs="Calibri"/>
                <w:b w:val="0"/>
                <w:color w:val="auto"/>
                <w:szCs w:val="22"/>
              </w:rPr>
              <w:t>Schools provide students with free instruction and ensure students have free access to all items, activities and services that are used by the school to fulfil the standard curriculum requirements in Victorian Curriculum F-10, VCE and VCAL.</w:t>
            </w:r>
          </w:p>
          <w:p w14:paraId="69643ED3" w14:textId="05676497" w:rsidR="00704A7B" w:rsidRPr="00704A7B" w:rsidRDefault="00704A7B" w:rsidP="00704A7B">
            <w:pPr>
              <w:numPr>
                <w:ilvl w:val="0"/>
                <w:numId w:val="24"/>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auto"/>
                <w:szCs w:val="22"/>
              </w:rPr>
            </w:pPr>
            <w:r w:rsidRPr="00704A7B">
              <w:rPr>
                <w:rFonts w:ascii="Calibri" w:eastAsia="Calibri Light" w:hAnsi="Calibri" w:cs="Calibri"/>
                <w:b w:val="0"/>
                <w:color w:val="auto"/>
                <w:szCs w:val="22"/>
              </w:rPr>
              <w:t>Schools may invite parents to make a financial contribution to support the school.</w:t>
            </w:r>
          </w:p>
        </w:tc>
      </w:tr>
    </w:tbl>
    <w:p w14:paraId="1BC50914" w14:textId="77777777" w:rsidR="00704A7B" w:rsidRPr="009746CC" w:rsidRDefault="00704A7B" w:rsidP="00704A7B">
      <w:pPr>
        <w:spacing w:after="0"/>
        <w:rPr>
          <w:rFonts w:ascii="Calibri" w:eastAsia="Arial" w:hAnsi="Calibri" w:cs="Calibri"/>
          <w:color w:val="AF272F"/>
          <w:sz w:val="24"/>
        </w:rPr>
      </w:pPr>
    </w:p>
    <w:tbl>
      <w:tblPr>
        <w:tblStyle w:val="TableGrid1"/>
        <w:tblW w:w="0" w:type="auto"/>
        <w:tblBorders>
          <w:top w:val="single" w:sz="24" w:space="0" w:color="E57100"/>
          <w:left w:val="single" w:sz="24" w:space="0" w:color="E57100"/>
          <w:bottom w:val="single" w:sz="24" w:space="0" w:color="E57100"/>
          <w:right w:val="single" w:sz="24" w:space="0" w:color="E57100"/>
          <w:insideH w:val="single" w:sz="24" w:space="0" w:color="E57100"/>
          <w:insideV w:val="single" w:sz="24" w:space="0" w:color="E57100"/>
        </w:tblBorders>
        <w:tblLook w:val="04A0" w:firstRow="1" w:lastRow="0" w:firstColumn="1" w:lastColumn="0" w:noHBand="0" w:noVBand="1"/>
      </w:tblPr>
      <w:tblGrid>
        <w:gridCol w:w="1515"/>
        <w:gridCol w:w="8855"/>
      </w:tblGrid>
      <w:tr w:rsidR="00704A7B" w:rsidRPr="00704A7B" w14:paraId="59CC5FD0" w14:textId="77777777" w:rsidTr="00704A7B">
        <w:trPr>
          <w:cnfStyle w:val="100000000000" w:firstRow="1" w:lastRow="0" w:firstColumn="0" w:lastColumn="0" w:oddVBand="0" w:evenVBand="0" w:oddHBand="0" w:evenHBand="0" w:firstRowFirstColumn="0" w:firstRowLastColumn="0" w:lastRowFirstColumn="0" w:lastRowLastColumn="0"/>
          <w:trHeight w:val="4608"/>
        </w:trPr>
        <w:tc>
          <w:tcPr>
            <w:cnfStyle w:val="001000000000" w:firstRow="0" w:lastRow="0" w:firstColumn="1" w:lastColumn="0" w:oddVBand="0" w:evenVBand="0" w:oddHBand="0" w:evenHBand="0" w:firstRowFirstColumn="0" w:firstRowLastColumn="0" w:lastRowFirstColumn="0" w:lastRowLastColumn="0"/>
            <w:tcW w:w="1515" w:type="dxa"/>
            <w:tcBorders>
              <w:bottom w:val="single" w:sz="24" w:space="0" w:color="E57100"/>
            </w:tcBorders>
            <w:shd w:val="clear" w:color="auto" w:fill="E57100"/>
            <w:vAlign w:val="center"/>
          </w:tcPr>
          <w:p w14:paraId="70FA16E9" w14:textId="77777777" w:rsidR="00704A7B" w:rsidRPr="00704A7B" w:rsidRDefault="00704A7B" w:rsidP="00704A7B">
            <w:pPr>
              <w:jc w:val="center"/>
              <w:rPr>
                <w:rFonts w:ascii="Calibri" w:eastAsia="Arial" w:hAnsi="Calibri" w:cs="Calibri"/>
                <w:color w:val="auto"/>
                <w:sz w:val="20"/>
                <w:szCs w:val="20"/>
              </w:rPr>
            </w:pPr>
            <w:r w:rsidRPr="00704A7B">
              <w:rPr>
                <w:rFonts w:ascii="Calibri" w:eastAsia="Arial" w:hAnsi="Calibri" w:cs="Calibri"/>
                <w:noProof/>
                <w:sz w:val="20"/>
                <w:szCs w:val="20"/>
              </w:rPr>
              <w:drawing>
                <wp:inline distT="0" distB="0" distL="0" distR="0" wp14:anchorId="2744CAE1" wp14:editId="1527EE43">
                  <wp:extent cx="665018" cy="563120"/>
                  <wp:effectExtent l="0" t="0" r="1905" b="8890"/>
                  <wp:docPr id="1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672759" cy="569675"/>
                          </a:xfrm>
                          <a:prstGeom prst="rect">
                            <a:avLst/>
                          </a:prstGeom>
                        </pic:spPr>
                      </pic:pic>
                    </a:graphicData>
                  </a:graphic>
                </wp:inline>
              </w:drawing>
            </w:r>
          </w:p>
        </w:tc>
        <w:tc>
          <w:tcPr>
            <w:tcW w:w="8855" w:type="dxa"/>
            <w:shd w:val="clear" w:color="auto" w:fill="FFFFFF"/>
          </w:tcPr>
          <w:p w14:paraId="454DCFE5" w14:textId="77777777" w:rsidR="00704A7B" w:rsidRPr="00704A7B"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FFC000"/>
                <w:sz w:val="28"/>
                <w:szCs w:val="28"/>
              </w:rPr>
            </w:pPr>
            <w:r w:rsidRPr="00704A7B">
              <w:rPr>
                <w:rFonts w:ascii="Calibri" w:eastAsia="Arial" w:hAnsi="Calibri" w:cs="Calibri"/>
                <w:bCs/>
                <w:color w:val="E57100"/>
                <w:sz w:val="28"/>
                <w:szCs w:val="28"/>
              </w:rPr>
              <w:t>PARENT PAYMENT REQUESTS</w:t>
            </w:r>
          </w:p>
          <w:p w14:paraId="552D69B8" w14:textId="77777777" w:rsidR="00704A7B" w:rsidRPr="00704A7B" w:rsidRDefault="00704A7B" w:rsidP="00704A7B">
            <w:pP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Schools can request contributions from parents under three categories:</w:t>
            </w:r>
            <w:r w:rsidRPr="00704A7B">
              <w:rPr>
                <w:rFonts w:ascii="Calibri" w:eastAsia="Arial" w:hAnsi="Calibri" w:cs="Calibri"/>
                <w:b w:val="0"/>
                <w:bCs/>
                <w:noProof/>
                <w:color w:val="auto"/>
                <w:szCs w:val="22"/>
              </w:rPr>
              <w:t xml:space="preserve"> </w:t>
            </w:r>
          </w:p>
          <w:tbl>
            <w:tblPr>
              <w:tblStyle w:val="TableGrid1"/>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FE2C6"/>
              <w:tblLook w:val="04A0" w:firstRow="1" w:lastRow="0" w:firstColumn="1" w:lastColumn="0" w:noHBand="0" w:noVBand="1"/>
            </w:tblPr>
            <w:tblGrid>
              <w:gridCol w:w="2864"/>
              <w:gridCol w:w="2864"/>
              <w:gridCol w:w="2865"/>
            </w:tblGrid>
            <w:tr w:rsidR="00704A7B" w:rsidRPr="00704A7B" w14:paraId="24DA83B3" w14:textId="77777777" w:rsidTr="00704A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4" w:type="dxa"/>
                  <w:shd w:val="clear" w:color="auto" w:fill="FFE2C6"/>
                </w:tcPr>
                <w:p w14:paraId="4A3D9667" w14:textId="77777777" w:rsidR="00704A7B" w:rsidRPr="00704A7B" w:rsidRDefault="00704A7B" w:rsidP="00704A7B">
                  <w:pPr>
                    <w:jc w:val="center"/>
                    <w:rPr>
                      <w:rFonts w:ascii="Calibri" w:eastAsia="Arial" w:hAnsi="Calibri" w:cs="Calibri"/>
                      <w:bCs/>
                      <w:color w:val="000000"/>
                      <w:szCs w:val="22"/>
                    </w:rPr>
                  </w:pPr>
                  <w:r w:rsidRPr="00704A7B">
                    <w:rPr>
                      <w:rFonts w:ascii="Calibri" w:eastAsia="Arial" w:hAnsi="Calibri" w:cs="Calibri"/>
                      <w:bCs/>
                      <w:color w:val="000000"/>
                      <w:szCs w:val="22"/>
                    </w:rPr>
                    <w:t>Curriculum Contributions</w:t>
                  </w:r>
                </w:p>
                <w:p w14:paraId="37BFD019" w14:textId="77777777" w:rsidR="00704A7B" w:rsidRPr="00704A7B" w:rsidRDefault="00704A7B" w:rsidP="00704A7B">
                  <w:pPr>
                    <w:rPr>
                      <w:rFonts w:ascii="Calibri" w:eastAsia="Arial" w:hAnsi="Calibri" w:cs="Calibri"/>
                      <w:b w:val="0"/>
                      <w:bCs/>
                      <w:color w:val="000000"/>
                      <w:szCs w:val="22"/>
                    </w:rPr>
                  </w:pPr>
                  <w:r w:rsidRPr="00207704">
                    <w:rPr>
                      <w:rFonts w:ascii="Calibri" w:eastAsia="Arial" w:hAnsi="Calibri" w:cs="Calibri"/>
                      <w:b w:val="0"/>
                      <w:bCs/>
                      <w:color w:val="000000"/>
                      <w:szCs w:val="22"/>
                    </w:rPr>
                    <w:t>Voluntary financial contributions for curriculum items and activities which the school deems necessary for students to learn the Curriculum.</w:t>
                  </w:r>
                </w:p>
              </w:tc>
              <w:tc>
                <w:tcPr>
                  <w:tcW w:w="2864" w:type="dxa"/>
                  <w:shd w:val="clear" w:color="auto" w:fill="FFE2C6"/>
                </w:tcPr>
                <w:p w14:paraId="549F3163" w14:textId="77777777" w:rsidR="00704A7B" w:rsidRPr="00704A7B" w:rsidRDefault="00704A7B" w:rsidP="00704A7B">
                  <w:pPr>
                    <w:contextualSpacing/>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 xml:space="preserve">Other </w:t>
                  </w:r>
                </w:p>
                <w:p w14:paraId="7A3688CA" w14:textId="77777777" w:rsidR="00704A7B" w:rsidRPr="00704A7B" w:rsidRDefault="00704A7B" w:rsidP="00704A7B">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Contributions</w:t>
                  </w:r>
                </w:p>
                <w:p w14:paraId="192AA7D1" w14:textId="77777777" w:rsidR="00704A7B" w:rsidRPr="00704A7B" w:rsidRDefault="00704A7B" w:rsidP="00704A7B">
                  <w:pPr>
                    <w:contextualSpacing/>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207704">
                    <w:rPr>
                      <w:rFonts w:ascii="Calibri" w:eastAsia="Arial" w:hAnsi="Calibri" w:cs="Calibri"/>
                      <w:b w:val="0"/>
                      <w:bCs/>
                      <w:color w:val="000000"/>
                      <w:szCs w:val="22"/>
                    </w:rPr>
                    <w:t>Voluntary financial contributions for non-curriculum items and activities that relate to the school’s functions and objectives.</w:t>
                  </w:r>
                </w:p>
              </w:tc>
              <w:tc>
                <w:tcPr>
                  <w:tcW w:w="2865" w:type="dxa"/>
                  <w:shd w:val="clear" w:color="auto" w:fill="FFE2C6"/>
                </w:tcPr>
                <w:p w14:paraId="1474CF46" w14:textId="77777777" w:rsidR="00704A7B" w:rsidRPr="00704A7B" w:rsidRDefault="00704A7B" w:rsidP="00704A7B">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Extra-Curricular Items and Activities</w:t>
                  </w:r>
                </w:p>
                <w:p w14:paraId="60407BCE" w14:textId="77777777" w:rsidR="00704A7B" w:rsidRPr="00704A7B" w:rsidRDefault="00704A7B" w:rsidP="00704A7B">
                  <w:pP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Items and activities that enhance or broaden the schooling experience of students and are above and beyond what the school provides for free to deliver the Curriculum. These are provided on a user-pays basis.</w:t>
                  </w:r>
                </w:p>
              </w:tc>
            </w:tr>
          </w:tbl>
          <w:p w14:paraId="6DFB3926" w14:textId="77777777" w:rsidR="00704A7B" w:rsidRPr="00704A7B" w:rsidRDefault="00704A7B" w:rsidP="00704A7B">
            <w:pPr>
              <w:numPr>
                <w:ilvl w:val="0"/>
                <w:numId w:val="25"/>
              </w:numPr>
              <w:spacing w:line="240" w:lineRule="atLeast"/>
              <w:contextualSpacing/>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Schools may also invite parents to supply or purchase educational items to use and own (e.g. textbooks, stationery, digital devices).</w:t>
            </w:r>
          </w:p>
        </w:tc>
      </w:tr>
    </w:tbl>
    <w:p w14:paraId="108495E4" w14:textId="77777777" w:rsidR="00704A7B" w:rsidRPr="009746CC" w:rsidRDefault="00704A7B" w:rsidP="00704A7B">
      <w:pPr>
        <w:spacing w:after="0"/>
        <w:rPr>
          <w:rFonts w:ascii="Calibri" w:eastAsia="Arial" w:hAnsi="Calibri" w:cs="Calibri"/>
          <w:color w:val="AF272F"/>
          <w:sz w:val="24"/>
        </w:rPr>
      </w:pPr>
    </w:p>
    <w:tbl>
      <w:tblPr>
        <w:tblStyle w:val="TableGrid1"/>
        <w:tblW w:w="0" w:type="auto"/>
        <w:tblBorders>
          <w:top w:val="single" w:sz="24" w:space="0" w:color="AF272F"/>
          <w:left w:val="single" w:sz="24" w:space="0" w:color="AF272F"/>
          <w:bottom w:val="single" w:sz="24" w:space="0" w:color="AF272F"/>
          <w:right w:val="single" w:sz="24" w:space="0" w:color="AF272F"/>
          <w:insideH w:val="single" w:sz="24" w:space="0" w:color="AF272F"/>
          <w:insideV w:val="single" w:sz="24" w:space="0" w:color="AF272F"/>
        </w:tblBorders>
        <w:tblLook w:val="04A0" w:firstRow="1" w:lastRow="0" w:firstColumn="1" w:lastColumn="0" w:noHBand="0" w:noVBand="1"/>
      </w:tblPr>
      <w:tblGrid>
        <w:gridCol w:w="1515"/>
        <w:gridCol w:w="8855"/>
      </w:tblGrid>
      <w:tr w:rsidR="00704A7B" w:rsidRPr="00704A7B" w14:paraId="4122EB85" w14:textId="77777777" w:rsidTr="00704A7B">
        <w:trPr>
          <w:cnfStyle w:val="100000000000" w:firstRow="1" w:lastRow="0" w:firstColumn="0" w:lastColumn="0" w:oddVBand="0" w:evenVBand="0" w:oddHBand="0" w:evenHBand="0" w:firstRowFirstColumn="0" w:firstRowLastColumn="0" w:lastRowFirstColumn="0" w:lastRowLastColumn="0"/>
          <w:trHeight w:val="1575"/>
        </w:trPr>
        <w:tc>
          <w:tcPr>
            <w:cnfStyle w:val="001000000000" w:firstRow="0" w:lastRow="0" w:firstColumn="1" w:lastColumn="0" w:oddVBand="0" w:evenVBand="0" w:oddHBand="0" w:evenHBand="0" w:firstRowFirstColumn="0" w:firstRowLastColumn="0" w:lastRowFirstColumn="0" w:lastRowLastColumn="0"/>
            <w:tcW w:w="1515" w:type="dxa"/>
            <w:vAlign w:val="center"/>
          </w:tcPr>
          <w:p w14:paraId="497711D0" w14:textId="506A3432" w:rsidR="00704A7B" w:rsidRPr="00704A7B" w:rsidRDefault="00704A7B" w:rsidP="00704A7B">
            <w:pPr>
              <w:jc w:val="center"/>
              <w:rPr>
                <w:rFonts w:ascii="Calibri" w:eastAsia="Arial" w:hAnsi="Calibri" w:cs="Calibri"/>
                <w:color w:val="auto"/>
                <w:sz w:val="20"/>
                <w:szCs w:val="20"/>
              </w:rPr>
            </w:pPr>
            <w:r w:rsidRPr="00225197">
              <w:rPr>
                <w:rFonts w:ascii="Calibri" w:hAnsi="Calibri" w:cs="Calibri"/>
                <w:noProof/>
              </w:rPr>
              <w:drawing>
                <wp:inline distT="0" distB="0" distL="0" distR="0" wp14:anchorId="1561557B" wp14:editId="52191810">
                  <wp:extent cx="626745" cy="551445"/>
                  <wp:effectExtent l="0" t="0" r="1905" b="1270"/>
                  <wp:docPr id="19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640371" cy="563434"/>
                          </a:xfrm>
                          <a:prstGeom prst="rect">
                            <a:avLst/>
                          </a:prstGeom>
                        </pic:spPr>
                      </pic:pic>
                    </a:graphicData>
                  </a:graphic>
                </wp:inline>
              </w:drawing>
            </w:r>
          </w:p>
        </w:tc>
        <w:tc>
          <w:tcPr>
            <w:tcW w:w="8855" w:type="dxa"/>
            <w:shd w:val="clear" w:color="auto" w:fill="FFFFFF"/>
          </w:tcPr>
          <w:p w14:paraId="77F32510" w14:textId="77777777" w:rsidR="00704A7B" w:rsidRPr="00704A7B"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AF272F"/>
                <w:sz w:val="28"/>
                <w:szCs w:val="28"/>
              </w:rPr>
            </w:pPr>
            <w:r w:rsidRPr="00704A7B">
              <w:rPr>
                <w:rFonts w:ascii="Calibri" w:eastAsia="Arial" w:hAnsi="Calibri" w:cs="Calibri"/>
                <w:bCs/>
                <w:color w:val="AF272F"/>
                <w:sz w:val="28"/>
                <w:szCs w:val="28"/>
              </w:rPr>
              <w:t>FINANCIAL HELP FOR FAMILIES</w:t>
            </w:r>
          </w:p>
          <w:p w14:paraId="45E1C21C" w14:textId="77777777" w:rsidR="00704A7B" w:rsidRPr="00704A7B" w:rsidRDefault="00704A7B" w:rsidP="00704A7B">
            <w:pPr>
              <w:numPr>
                <w:ilvl w:val="0"/>
                <w:numId w:val="23"/>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000000"/>
                <w:szCs w:val="22"/>
              </w:rPr>
            </w:pPr>
            <w:r w:rsidRPr="00704A7B">
              <w:rPr>
                <w:rFonts w:ascii="Calibri" w:eastAsia="Arial" w:hAnsi="Calibri" w:cs="Calibri"/>
                <w:b w:val="0"/>
                <w:color w:val="000000"/>
                <w:szCs w:val="22"/>
              </w:rPr>
              <w:t>Schools put in place financial hardship arrangements to support families who cannot pay for items or activities so that their child doesn’t miss out.</w:t>
            </w:r>
          </w:p>
          <w:p w14:paraId="00E08A36" w14:textId="77777777" w:rsidR="00704A7B" w:rsidRPr="00704A7B" w:rsidRDefault="00704A7B" w:rsidP="00704A7B">
            <w:pPr>
              <w:numPr>
                <w:ilvl w:val="0"/>
                <w:numId w:val="23"/>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000000"/>
                <w:sz w:val="20"/>
                <w:szCs w:val="20"/>
              </w:rPr>
            </w:pPr>
            <w:r w:rsidRPr="00704A7B">
              <w:rPr>
                <w:rFonts w:ascii="Calibri" w:eastAsia="Arial" w:hAnsi="Calibri" w:cs="Calibri"/>
                <w:b w:val="0"/>
                <w:color w:val="000000"/>
                <w:szCs w:val="22"/>
              </w:rPr>
              <w:t>Schools have a nominated parent payment contact person(s) that parents can have a confidential discussion with regarding financial hardship arrangements.</w:t>
            </w:r>
          </w:p>
        </w:tc>
      </w:tr>
    </w:tbl>
    <w:p w14:paraId="73B2261B" w14:textId="77777777" w:rsidR="00704A7B" w:rsidRPr="009746CC" w:rsidRDefault="00704A7B" w:rsidP="00704A7B">
      <w:pPr>
        <w:spacing w:after="0"/>
        <w:rPr>
          <w:rFonts w:ascii="Calibri" w:eastAsia="Arial" w:hAnsi="Calibri" w:cs="Calibri"/>
          <w:color w:val="AF272F"/>
          <w:sz w:val="24"/>
        </w:rPr>
      </w:pPr>
    </w:p>
    <w:tbl>
      <w:tblPr>
        <w:tblStyle w:val="TableGrid1"/>
        <w:tblW w:w="0" w:type="auto"/>
        <w:tblBorders>
          <w:top w:val="single" w:sz="24" w:space="0" w:color="53565A"/>
          <w:left w:val="single" w:sz="24" w:space="0" w:color="53565A"/>
          <w:bottom w:val="single" w:sz="24" w:space="0" w:color="53565A"/>
          <w:right w:val="single" w:sz="24" w:space="0" w:color="53565A"/>
          <w:insideH w:val="single" w:sz="24" w:space="0" w:color="53565A"/>
          <w:insideV w:val="single" w:sz="24" w:space="0" w:color="53565A"/>
        </w:tblBorders>
        <w:tblLook w:val="04A0" w:firstRow="1" w:lastRow="0" w:firstColumn="1" w:lastColumn="0" w:noHBand="0" w:noVBand="1"/>
      </w:tblPr>
      <w:tblGrid>
        <w:gridCol w:w="1515"/>
        <w:gridCol w:w="8855"/>
      </w:tblGrid>
      <w:tr w:rsidR="00704A7B" w:rsidRPr="00704A7B" w14:paraId="006DAD0C" w14:textId="77777777" w:rsidTr="00704A7B">
        <w:trPr>
          <w:cnfStyle w:val="100000000000" w:firstRow="1" w:lastRow="0" w:firstColumn="0" w:lastColumn="0" w:oddVBand="0" w:evenVBand="0" w:oddHBand="0"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1515" w:type="dxa"/>
            <w:shd w:val="clear" w:color="auto" w:fill="53565A"/>
            <w:vAlign w:val="center"/>
          </w:tcPr>
          <w:p w14:paraId="146CC87B" w14:textId="77777777" w:rsidR="00704A7B" w:rsidRPr="00704A7B" w:rsidRDefault="00704A7B" w:rsidP="00704A7B">
            <w:pPr>
              <w:jc w:val="center"/>
              <w:rPr>
                <w:rFonts w:ascii="Calibri" w:eastAsia="Arial" w:hAnsi="Calibri" w:cs="Calibri"/>
                <w:color w:val="auto"/>
                <w:sz w:val="20"/>
                <w:szCs w:val="20"/>
              </w:rPr>
            </w:pPr>
            <w:r w:rsidRPr="00704A7B">
              <w:rPr>
                <w:rFonts w:ascii="Calibri" w:eastAsia="Arial" w:hAnsi="Calibri" w:cs="Calibri"/>
                <w:noProof/>
              </w:rPr>
              <w:drawing>
                <wp:inline distT="0" distB="0" distL="0" distR="0" wp14:anchorId="3F125F18" wp14:editId="3ED6FB67">
                  <wp:extent cx="566928" cy="603504"/>
                  <wp:effectExtent l="0" t="0" r="5080" b="6350"/>
                  <wp:docPr id="19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566928" cy="603504"/>
                          </a:xfrm>
                          <a:prstGeom prst="rect">
                            <a:avLst/>
                          </a:prstGeom>
                        </pic:spPr>
                      </pic:pic>
                    </a:graphicData>
                  </a:graphic>
                </wp:inline>
              </w:drawing>
            </w:r>
          </w:p>
        </w:tc>
        <w:tc>
          <w:tcPr>
            <w:tcW w:w="8855" w:type="dxa"/>
            <w:shd w:val="clear" w:color="auto" w:fill="FFFFFF"/>
          </w:tcPr>
          <w:p w14:paraId="2C53D51A" w14:textId="77777777" w:rsidR="00704A7B" w:rsidRPr="00704A7B"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3B3838"/>
                <w:sz w:val="28"/>
                <w:szCs w:val="28"/>
              </w:rPr>
            </w:pPr>
            <w:r w:rsidRPr="00704A7B">
              <w:rPr>
                <w:rFonts w:ascii="Calibri" w:eastAsia="Arial" w:hAnsi="Calibri" w:cs="Calibri"/>
                <w:color w:val="3B3838"/>
                <w:sz w:val="28"/>
                <w:szCs w:val="28"/>
              </w:rPr>
              <w:t>SCHOOL PROCESSES</w:t>
            </w:r>
          </w:p>
          <w:p w14:paraId="1710F402" w14:textId="7D947B88" w:rsidR="00704A7B" w:rsidRPr="00704A7B" w:rsidRDefault="00704A7B" w:rsidP="00704A7B">
            <w:pPr>
              <w:numPr>
                <w:ilvl w:val="0"/>
                <w:numId w:val="25"/>
              </w:numPr>
              <w:spacing w:line="240" w:lineRule="atLeast"/>
              <w:cnfStyle w:val="100000000000" w:firstRow="1" w:lastRow="0" w:firstColumn="0" w:lastColumn="0" w:oddVBand="0" w:evenVBand="0" w:oddHBand="0" w:evenHBand="0" w:firstRowFirstColumn="0" w:firstRowLastColumn="0" w:lastRowFirstColumn="0" w:lastRowLastColumn="0"/>
              <w:rPr>
                <w:rFonts w:ascii="Calibri" w:eastAsia="Calibri Light" w:hAnsi="Calibri" w:cs="Calibri"/>
                <w:color w:val="auto"/>
                <w:szCs w:val="22"/>
              </w:rPr>
            </w:pPr>
            <w:r w:rsidRPr="00704A7B">
              <w:rPr>
                <w:rFonts w:ascii="Calibri" w:eastAsia="Calibri Light" w:hAnsi="Calibri" w:cs="Calibri"/>
                <w:b w:val="0"/>
                <w:bCs/>
                <w:color w:val="auto"/>
                <w:szCs w:val="22"/>
              </w:rPr>
              <w:t xml:space="preserve">Schools must </w:t>
            </w:r>
            <w:r w:rsidR="00F326B6" w:rsidRPr="00F326B6">
              <w:rPr>
                <w:rFonts w:ascii="Calibri" w:eastAsia="Calibri Light" w:hAnsi="Calibri" w:cs="Calibri"/>
                <w:b w:val="0"/>
                <w:bCs/>
                <w:color w:val="auto"/>
                <w:szCs w:val="22"/>
              </w:rPr>
              <w:t xml:space="preserve">obtain school council approval for their parent payment arrangements </w:t>
            </w:r>
            <w:r w:rsidR="000D109B">
              <w:rPr>
                <w:rFonts w:ascii="Calibri" w:eastAsia="Calibri Light" w:hAnsi="Calibri" w:cs="Calibri"/>
                <w:b w:val="0"/>
                <w:bCs/>
                <w:color w:val="auto"/>
                <w:szCs w:val="22"/>
              </w:rPr>
              <w:t xml:space="preserve">and </w:t>
            </w:r>
            <w:r w:rsidRPr="00704A7B">
              <w:rPr>
                <w:rFonts w:ascii="Calibri" w:eastAsia="Calibri Light" w:hAnsi="Calibri" w:cs="Calibri"/>
                <w:b w:val="0"/>
                <w:bCs/>
                <w:color w:val="auto"/>
                <w:szCs w:val="22"/>
              </w:rPr>
              <w:t>publish all requests and communications for each year level on their school website for transparency.</w:t>
            </w:r>
          </w:p>
        </w:tc>
      </w:tr>
    </w:tbl>
    <w:p w14:paraId="1983556B" w14:textId="72E14E8A" w:rsidR="00122369" w:rsidRPr="00704A7B" w:rsidRDefault="00704A7B" w:rsidP="00704A7B">
      <w:pPr>
        <w:rPr>
          <w:rFonts w:ascii="Calibri" w:eastAsia="Arial" w:hAnsi="Calibri" w:cs="Calibri"/>
          <w:sz w:val="8"/>
          <w:szCs w:val="8"/>
        </w:rPr>
      </w:pPr>
      <w:r w:rsidRPr="00704A7B">
        <w:rPr>
          <w:rFonts w:ascii="Calibri" w:eastAsia="Arial" w:hAnsi="Calibri" w:cs="Calibri"/>
          <w:noProof/>
          <w:sz w:val="8"/>
          <w:szCs w:val="8"/>
        </w:rPr>
        <w:drawing>
          <wp:anchor distT="0" distB="0" distL="114300" distR="114300" simplePos="0" relativeHeight="251658241" behindDoc="0" locked="0" layoutInCell="1" allowOverlap="1" wp14:anchorId="58777688" wp14:editId="7A0B309F">
            <wp:simplePos x="0" y="0"/>
            <wp:positionH relativeFrom="margin">
              <wp:posOffset>3788410</wp:posOffset>
            </wp:positionH>
            <wp:positionV relativeFrom="paragraph">
              <wp:posOffset>6205855</wp:posOffset>
            </wp:positionV>
            <wp:extent cx="950595" cy="1675765"/>
            <wp:effectExtent l="0" t="0" r="1905" b="635"/>
            <wp:wrapNone/>
            <wp:docPr id="5" name="Picture 7">
              <a:extLst xmlns:a="http://schemas.openxmlformats.org/drawingml/2006/main">
                <a:ext uri="{FF2B5EF4-FFF2-40B4-BE49-F238E27FC236}">
                  <a16:creationId xmlns:a16="http://schemas.microsoft.com/office/drawing/2014/main" id="{79E1F517-BFCD-4258-9C9E-0CB2D49299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9E1F517-BFCD-4258-9C9E-0CB2D492994A}"/>
                        </a:ext>
                      </a:extLst>
                    </pic:cNvPr>
                    <pic:cNvPicPr>
                      <a:picLocks noChangeAspect="1"/>
                    </pic:cNvPicPr>
                  </pic:nvPicPr>
                  <pic:blipFill rotWithShape="1">
                    <a:blip r:embed="rId23" cstate="screen">
                      <a:extLst>
                        <a:ext uri="{28A0092B-C50C-407E-A947-70E740481C1C}">
                          <a14:useLocalDpi xmlns:a14="http://schemas.microsoft.com/office/drawing/2010/main" val="0"/>
                        </a:ext>
                      </a:extLst>
                    </a:blip>
                    <a:srcRect l="70302"/>
                    <a:stretch/>
                  </pic:blipFill>
                  <pic:spPr>
                    <a:xfrm>
                      <a:off x="0" y="0"/>
                      <a:ext cx="950595" cy="1675765"/>
                    </a:xfrm>
                    <a:prstGeom prst="rect">
                      <a:avLst/>
                    </a:prstGeom>
                  </pic:spPr>
                </pic:pic>
              </a:graphicData>
            </a:graphic>
            <wp14:sizeRelH relativeFrom="page">
              <wp14:pctWidth>0</wp14:pctWidth>
            </wp14:sizeRelH>
            <wp14:sizeRelV relativeFrom="page">
              <wp14:pctHeight>0</wp14:pctHeight>
            </wp14:sizeRelV>
          </wp:anchor>
        </w:drawing>
      </w:r>
      <w:r w:rsidRPr="00704A7B">
        <w:rPr>
          <w:rFonts w:ascii="Calibri" w:eastAsia="Arial" w:hAnsi="Calibri" w:cs="Calibri"/>
          <w:noProof/>
          <w:sz w:val="8"/>
          <w:szCs w:val="8"/>
        </w:rPr>
        <w:drawing>
          <wp:anchor distT="0" distB="0" distL="114300" distR="114300" simplePos="0" relativeHeight="251658240" behindDoc="0" locked="0" layoutInCell="1" allowOverlap="1" wp14:anchorId="1A552F36" wp14:editId="5100F060">
            <wp:simplePos x="0" y="0"/>
            <wp:positionH relativeFrom="margin">
              <wp:posOffset>3886200</wp:posOffset>
            </wp:positionH>
            <wp:positionV relativeFrom="paragraph">
              <wp:posOffset>5406390</wp:posOffset>
            </wp:positionV>
            <wp:extent cx="1028700" cy="1981200"/>
            <wp:effectExtent l="0" t="0" r="0" b="0"/>
            <wp:wrapNone/>
            <wp:docPr id="8" name="Picture 7">
              <a:extLst xmlns:a="http://schemas.openxmlformats.org/drawingml/2006/main">
                <a:ext uri="{FF2B5EF4-FFF2-40B4-BE49-F238E27FC236}">
                  <a16:creationId xmlns:a16="http://schemas.microsoft.com/office/drawing/2014/main" id="{79E1F517-BFCD-4258-9C9E-0CB2D49299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9E1F517-BFCD-4258-9C9E-0CB2D492994A}"/>
                        </a:ext>
                      </a:extLst>
                    </pic:cNvPr>
                    <pic:cNvPicPr>
                      <a:picLocks noChangeAspect="1"/>
                    </pic:cNvPicPr>
                  </pic:nvPicPr>
                  <pic:blipFill rotWithShape="1">
                    <a:blip r:embed="rId23" cstate="screen">
                      <a:extLst>
                        <a:ext uri="{28A0092B-C50C-407E-A947-70E740481C1C}">
                          <a14:useLocalDpi xmlns:a14="http://schemas.microsoft.com/office/drawing/2010/main"/>
                        </a:ext>
                      </a:extLst>
                    </a:blip>
                    <a:srcRect l="70302"/>
                    <a:stretch/>
                  </pic:blipFill>
                  <pic:spPr>
                    <a:xfrm>
                      <a:off x="0" y="0"/>
                      <a:ext cx="1028700" cy="1981200"/>
                    </a:xfrm>
                    <a:prstGeom prst="rect">
                      <a:avLst/>
                    </a:prstGeom>
                  </pic:spPr>
                </pic:pic>
              </a:graphicData>
            </a:graphic>
            <wp14:sizeRelH relativeFrom="margin">
              <wp14:pctWidth>0</wp14:pctWidth>
            </wp14:sizeRelH>
            <wp14:sizeRelV relativeFrom="margin">
              <wp14:pctHeight>0</wp14:pctHeight>
            </wp14:sizeRelV>
          </wp:anchor>
        </w:drawing>
      </w:r>
    </w:p>
    <w:sectPr w:rsidR="00122369" w:rsidRPr="00704A7B" w:rsidSect="00150C21">
      <w:headerReference w:type="even" r:id="rId24"/>
      <w:headerReference w:type="default" r:id="rId25"/>
      <w:footerReference w:type="even" r:id="rId26"/>
      <w:footerReference w:type="default" r:id="rId27"/>
      <w:headerReference w:type="first" r:id="rId28"/>
      <w:footerReference w:type="first" r:id="rId29"/>
      <w:pgSz w:w="11900" w:h="16840"/>
      <w:pgMar w:top="993" w:right="720" w:bottom="426" w:left="720" w:header="709" w:footer="3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A1CA6" w14:textId="77777777" w:rsidR="007830B6" w:rsidRDefault="007830B6" w:rsidP="003967DD">
      <w:pPr>
        <w:spacing w:after="0"/>
      </w:pPr>
      <w:r>
        <w:separator/>
      </w:r>
    </w:p>
  </w:endnote>
  <w:endnote w:type="continuationSeparator" w:id="0">
    <w:p w14:paraId="58AE38D2" w14:textId="77777777" w:rsidR="007830B6" w:rsidRDefault="007830B6" w:rsidP="003967DD">
      <w:pPr>
        <w:spacing w:after="0"/>
      </w:pPr>
      <w:r>
        <w:continuationSeparator/>
      </w:r>
    </w:p>
  </w:endnote>
  <w:endnote w:type="continuationNotice" w:id="1">
    <w:p w14:paraId="18A16CD5" w14:textId="77777777" w:rsidR="007830B6" w:rsidRDefault="007830B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C37DE" w14:textId="77777777" w:rsidR="004E4AED" w:rsidRDefault="004E4AED" w:rsidP="00E63200">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3628087B" w14:textId="77777777" w:rsidR="004E4AED" w:rsidRDefault="004E4AED" w:rsidP="00A31926">
    <w:pPr>
      <w:pStyle w:val="Footer"/>
      <w:ind w:firstLine="360"/>
    </w:pPr>
  </w:p>
  <w:p w14:paraId="38DA1F71" w14:textId="77777777" w:rsidR="004E4AED" w:rsidRDefault="004E4AE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5845755"/>
      <w:docPartObj>
        <w:docPartGallery w:val="Page Numbers (Bottom of Page)"/>
        <w:docPartUnique/>
      </w:docPartObj>
    </w:sdtPr>
    <w:sdtEndPr>
      <w:rPr>
        <w:noProof/>
      </w:rPr>
    </w:sdtEndPr>
    <w:sdtContent>
      <w:p w14:paraId="1D342B08" w14:textId="09032F9E" w:rsidR="005316A2" w:rsidRDefault="005316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FDB264" w14:textId="77777777" w:rsidR="004E4AED" w:rsidRDefault="004E4AE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E9AB8" w14:textId="77777777" w:rsidR="00940B73" w:rsidRDefault="00940B7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8C38B" w14:textId="77777777" w:rsidR="00E63200" w:rsidRDefault="008D077F" w:rsidP="00E63200">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BB28E53" w14:textId="77777777" w:rsidR="00E63200" w:rsidRDefault="00E63200" w:rsidP="00A31926">
    <w:pPr>
      <w:pStyle w:val="Footer"/>
      <w:ind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5635E" w14:textId="77777777" w:rsidR="004E4AED" w:rsidRDefault="004E4AE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30681" w14:textId="77777777" w:rsidR="004E4AED" w:rsidRDefault="004E4A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365C3" w14:textId="77777777" w:rsidR="007830B6" w:rsidRDefault="007830B6" w:rsidP="003967DD">
      <w:pPr>
        <w:spacing w:after="0"/>
      </w:pPr>
      <w:r>
        <w:separator/>
      </w:r>
    </w:p>
  </w:footnote>
  <w:footnote w:type="continuationSeparator" w:id="0">
    <w:p w14:paraId="71ACDEF2" w14:textId="77777777" w:rsidR="007830B6" w:rsidRDefault="007830B6" w:rsidP="003967DD">
      <w:pPr>
        <w:spacing w:after="0"/>
      </w:pPr>
      <w:r>
        <w:continuationSeparator/>
      </w:r>
    </w:p>
  </w:footnote>
  <w:footnote w:type="continuationNotice" w:id="1">
    <w:p w14:paraId="4A8202C1" w14:textId="77777777" w:rsidR="007830B6" w:rsidRDefault="007830B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FBF71" w14:textId="77777777" w:rsidR="00940B73" w:rsidRDefault="00940B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E30CE" w14:textId="10F1C657" w:rsidR="004E4AED" w:rsidRDefault="00F54619" w:rsidP="003610D4">
    <w:pPr>
      <w:pStyle w:val="NoSpacing"/>
      <w:rPr>
        <w:rFonts w:asciiTheme="majorHAnsi" w:hAnsiTheme="majorHAnsi" w:cstheme="majorHAnsi"/>
        <w:color w:val="0070C0"/>
        <w:szCs w:val="22"/>
      </w:rPr>
    </w:pPr>
    <w:r>
      <w:rPr>
        <w:rFonts w:asciiTheme="majorHAnsi" w:hAnsiTheme="majorHAnsi" w:cstheme="majorHAnsi"/>
        <w:b/>
        <w:color w:val="0070C0"/>
        <w:sz w:val="32"/>
        <w:szCs w:val="22"/>
      </w:rPr>
      <w:t xml:space="preserve">         </w:t>
    </w:r>
  </w:p>
  <w:p w14:paraId="75262CC3" w14:textId="10E945D7" w:rsidR="008349BA" w:rsidRDefault="00940B73" w:rsidP="00F54619">
    <w:pPr>
      <w:pStyle w:val="NoSpacing"/>
      <w:rPr>
        <w:rFonts w:asciiTheme="majorHAnsi" w:hAnsiTheme="majorHAnsi" w:cstheme="majorHAnsi"/>
        <w:color w:val="0070C0"/>
        <w:szCs w:val="22"/>
      </w:rPr>
    </w:pPr>
    <w:r>
      <w:rPr>
        <w:rFonts w:ascii="Arial Black" w:eastAsia="Arial Black" w:hAnsi="Arial Black" w:cs="Arial Black"/>
        <w:noProof/>
        <w:color w:val="FF0000"/>
        <w:sz w:val="36"/>
        <w:szCs w:val="36"/>
      </w:rPr>
      <w:t xml:space="preserve">               </w:t>
    </w:r>
    <w:r w:rsidRPr="0085357F">
      <w:rPr>
        <w:rFonts w:ascii="Arial Black" w:eastAsia="Arial Black" w:hAnsi="Arial Black" w:cs="Arial Black"/>
        <w:noProof/>
        <w:color w:val="FF0000"/>
        <w:sz w:val="36"/>
        <w:szCs w:val="36"/>
      </w:rPr>
      <w:drawing>
        <wp:inline distT="0" distB="0" distL="0" distR="0" wp14:anchorId="0BCC367A" wp14:editId="3C4A8A9F">
          <wp:extent cx="3962400" cy="1003055"/>
          <wp:effectExtent l="0" t="0" r="0" b="6985"/>
          <wp:docPr id="1573190722"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190722" name="Picture 1" descr="A close-up of a logo&#10;&#10;AI-generated content may be incorrect."/>
                  <pic:cNvPicPr/>
                </pic:nvPicPr>
                <pic:blipFill>
                  <a:blip r:embed="rId1"/>
                  <a:stretch>
                    <a:fillRect/>
                  </a:stretch>
                </pic:blipFill>
                <pic:spPr>
                  <a:xfrm>
                    <a:off x="0" y="0"/>
                    <a:ext cx="3980594" cy="1007661"/>
                  </a:xfrm>
                  <a:prstGeom prst="rect">
                    <a:avLst/>
                  </a:prstGeom>
                </pic:spPr>
              </pic:pic>
            </a:graphicData>
          </a:graphic>
        </wp:inline>
      </w:drawing>
    </w:r>
  </w:p>
  <w:p w14:paraId="0B5C25A4" w14:textId="77746DF3" w:rsidR="00952D6F" w:rsidRPr="009528D6" w:rsidRDefault="00952D6F" w:rsidP="00F54619">
    <w:pPr>
      <w:pStyle w:val="NoSpacing"/>
      <w:rPr>
        <w:rFonts w:asciiTheme="majorHAnsi" w:hAnsiTheme="majorHAnsi" w:cstheme="majorHAnsi"/>
        <w:color w:val="0070C0"/>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76EF4" w14:textId="77777777" w:rsidR="00940B73" w:rsidRDefault="00940B7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CD7A2" w14:textId="77777777" w:rsidR="004E4AED" w:rsidRDefault="004E4AE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9A75B" w14:textId="493CF268" w:rsidR="00566211" w:rsidRDefault="00150C21">
    <w:r>
      <w:rPr>
        <w:noProof/>
      </w:rPr>
      <w:drawing>
        <wp:anchor distT="0" distB="0" distL="114300" distR="114300" simplePos="0" relativeHeight="251658240" behindDoc="1" locked="0" layoutInCell="1" allowOverlap="1" wp14:anchorId="223C3897" wp14:editId="5EED361F">
          <wp:simplePos x="0" y="0"/>
          <wp:positionH relativeFrom="page">
            <wp:posOffset>-9525</wp:posOffset>
          </wp:positionH>
          <wp:positionV relativeFrom="page">
            <wp:posOffset>-7620</wp:posOffset>
          </wp:positionV>
          <wp:extent cx="7550421" cy="10684798"/>
          <wp:effectExtent l="0" t="0" r="635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84798"/>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A5F5D" w14:textId="77777777" w:rsidR="004E4AED" w:rsidRDefault="004E4A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396386"/>
    <w:multiLevelType w:val="hybridMultilevel"/>
    <w:tmpl w:val="BD0AB486"/>
    <w:lvl w:ilvl="0" w:tplc="03C29CB0">
      <w:start w:val="1"/>
      <w:numFmt w:val="bullet"/>
      <w:lvlText w:val="·"/>
      <w:lvlJc w:val="left"/>
      <w:pPr>
        <w:ind w:left="720" w:hanging="360"/>
      </w:pPr>
      <w:rPr>
        <w:rFonts w:ascii="Symbol" w:hAnsi="Symbol" w:hint="default"/>
      </w:rPr>
    </w:lvl>
    <w:lvl w:ilvl="1" w:tplc="B232C62A">
      <w:start w:val="1"/>
      <w:numFmt w:val="bullet"/>
      <w:lvlText w:val="o"/>
      <w:lvlJc w:val="left"/>
      <w:pPr>
        <w:ind w:left="1440" w:hanging="360"/>
      </w:pPr>
      <w:rPr>
        <w:rFonts w:ascii="Courier New" w:hAnsi="Courier New" w:hint="default"/>
      </w:rPr>
    </w:lvl>
    <w:lvl w:ilvl="2" w:tplc="EA3A462A">
      <w:start w:val="1"/>
      <w:numFmt w:val="bullet"/>
      <w:lvlText w:val=""/>
      <w:lvlJc w:val="left"/>
      <w:pPr>
        <w:ind w:left="2160" w:hanging="360"/>
      </w:pPr>
      <w:rPr>
        <w:rFonts w:ascii="Wingdings" w:hAnsi="Wingdings" w:hint="default"/>
      </w:rPr>
    </w:lvl>
    <w:lvl w:ilvl="3" w:tplc="05CE1C80">
      <w:start w:val="1"/>
      <w:numFmt w:val="bullet"/>
      <w:lvlText w:val=""/>
      <w:lvlJc w:val="left"/>
      <w:pPr>
        <w:ind w:left="2880" w:hanging="360"/>
      </w:pPr>
      <w:rPr>
        <w:rFonts w:ascii="Symbol" w:hAnsi="Symbol" w:hint="default"/>
      </w:rPr>
    </w:lvl>
    <w:lvl w:ilvl="4" w:tplc="BEB229F2">
      <w:start w:val="1"/>
      <w:numFmt w:val="bullet"/>
      <w:lvlText w:val="o"/>
      <w:lvlJc w:val="left"/>
      <w:pPr>
        <w:ind w:left="3600" w:hanging="360"/>
      </w:pPr>
      <w:rPr>
        <w:rFonts w:ascii="Courier New" w:hAnsi="Courier New" w:hint="default"/>
      </w:rPr>
    </w:lvl>
    <w:lvl w:ilvl="5" w:tplc="8E20C3C4">
      <w:start w:val="1"/>
      <w:numFmt w:val="bullet"/>
      <w:lvlText w:val=""/>
      <w:lvlJc w:val="left"/>
      <w:pPr>
        <w:ind w:left="4320" w:hanging="360"/>
      </w:pPr>
      <w:rPr>
        <w:rFonts w:ascii="Wingdings" w:hAnsi="Wingdings" w:hint="default"/>
      </w:rPr>
    </w:lvl>
    <w:lvl w:ilvl="6" w:tplc="DF0439DE">
      <w:start w:val="1"/>
      <w:numFmt w:val="bullet"/>
      <w:lvlText w:val=""/>
      <w:lvlJc w:val="left"/>
      <w:pPr>
        <w:ind w:left="5040" w:hanging="360"/>
      </w:pPr>
      <w:rPr>
        <w:rFonts w:ascii="Symbol" w:hAnsi="Symbol" w:hint="default"/>
      </w:rPr>
    </w:lvl>
    <w:lvl w:ilvl="7" w:tplc="72D601C6">
      <w:start w:val="1"/>
      <w:numFmt w:val="bullet"/>
      <w:lvlText w:val="o"/>
      <w:lvlJc w:val="left"/>
      <w:pPr>
        <w:ind w:left="5760" w:hanging="360"/>
      </w:pPr>
      <w:rPr>
        <w:rFonts w:ascii="Courier New" w:hAnsi="Courier New" w:hint="default"/>
      </w:rPr>
    </w:lvl>
    <w:lvl w:ilvl="8" w:tplc="7430F5B4">
      <w:start w:val="1"/>
      <w:numFmt w:val="bullet"/>
      <w:lvlText w:val=""/>
      <w:lvlJc w:val="left"/>
      <w:pPr>
        <w:ind w:left="6480" w:hanging="360"/>
      </w:pPr>
      <w:rPr>
        <w:rFonts w:ascii="Wingdings" w:hAnsi="Wingdings" w:hint="default"/>
      </w:rPr>
    </w:lvl>
  </w:abstractNum>
  <w:abstractNum w:abstractNumId="12" w15:restartNumberingAfterBreak="0">
    <w:nsid w:val="04E038BE"/>
    <w:multiLevelType w:val="hybridMultilevel"/>
    <w:tmpl w:val="015EB20C"/>
    <w:lvl w:ilvl="0" w:tplc="AA56143E">
      <w:start w:val="1"/>
      <w:numFmt w:val="bullet"/>
      <w:lvlText w:val=""/>
      <w:lvlJc w:val="left"/>
      <w:pPr>
        <w:ind w:left="-518" w:hanging="360"/>
      </w:pPr>
      <w:rPr>
        <w:rFonts w:ascii="Symbol" w:hAnsi="Symbol" w:hint="default"/>
        <w:b w:val="0"/>
        <w:i w:val="0"/>
        <w:color w:val="auto"/>
        <w:sz w:val="22"/>
      </w:rPr>
    </w:lvl>
    <w:lvl w:ilvl="1" w:tplc="0C090003" w:tentative="1">
      <w:start w:val="1"/>
      <w:numFmt w:val="bullet"/>
      <w:lvlText w:val="o"/>
      <w:lvlJc w:val="left"/>
      <w:pPr>
        <w:ind w:left="202" w:hanging="360"/>
      </w:pPr>
      <w:rPr>
        <w:rFonts w:ascii="Courier New" w:hAnsi="Courier New" w:cs="Courier New" w:hint="default"/>
      </w:rPr>
    </w:lvl>
    <w:lvl w:ilvl="2" w:tplc="0C090005" w:tentative="1">
      <w:start w:val="1"/>
      <w:numFmt w:val="bullet"/>
      <w:lvlText w:val=""/>
      <w:lvlJc w:val="left"/>
      <w:pPr>
        <w:ind w:left="922" w:hanging="360"/>
      </w:pPr>
      <w:rPr>
        <w:rFonts w:ascii="Wingdings" w:hAnsi="Wingdings" w:hint="default"/>
      </w:rPr>
    </w:lvl>
    <w:lvl w:ilvl="3" w:tplc="0C090001" w:tentative="1">
      <w:start w:val="1"/>
      <w:numFmt w:val="bullet"/>
      <w:lvlText w:val=""/>
      <w:lvlJc w:val="left"/>
      <w:pPr>
        <w:ind w:left="1642" w:hanging="360"/>
      </w:pPr>
      <w:rPr>
        <w:rFonts w:ascii="Symbol" w:hAnsi="Symbol" w:hint="default"/>
      </w:rPr>
    </w:lvl>
    <w:lvl w:ilvl="4" w:tplc="0C090003" w:tentative="1">
      <w:start w:val="1"/>
      <w:numFmt w:val="bullet"/>
      <w:lvlText w:val="o"/>
      <w:lvlJc w:val="left"/>
      <w:pPr>
        <w:ind w:left="2362" w:hanging="360"/>
      </w:pPr>
      <w:rPr>
        <w:rFonts w:ascii="Courier New" w:hAnsi="Courier New" w:cs="Courier New" w:hint="default"/>
      </w:rPr>
    </w:lvl>
    <w:lvl w:ilvl="5" w:tplc="0C090005" w:tentative="1">
      <w:start w:val="1"/>
      <w:numFmt w:val="bullet"/>
      <w:lvlText w:val=""/>
      <w:lvlJc w:val="left"/>
      <w:pPr>
        <w:ind w:left="3082" w:hanging="360"/>
      </w:pPr>
      <w:rPr>
        <w:rFonts w:ascii="Wingdings" w:hAnsi="Wingdings" w:hint="default"/>
      </w:rPr>
    </w:lvl>
    <w:lvl w:ilvl="6" w:tplc="0C090001" w:tentative="1">
      <w:start w:val="1"/>
      <w:numFmt w:val="bullet"/>
      <w:lvlText w:val=""/>
      <w:lvlJc w:val="left"/>
      <w:pPr>
        <w:ind w:left="3802" w:hanging="360"/>
      </w:pPr>
      <w:rPr>
        <w:rFonts w:ascii="Symbol" w:hAnsi="Symbol" w:hint="default"/>
      </w:rPr>
    </w:lvl>
    <w:lvl w:ilvl="7" w:tplc="0C090003" w:tentative="1">
      <w:start w:val="1"/>
      <w:numFmt w:val="bullet"/>
      <w:lvlText w:val="o"/>
      <w:lvlJc w:val="left"/>
      <w:pPr>
        <w:ind w:left="4522" w:hanging="360"/>
      </w:pPr>
      <w:rPr>
        <w:rFonts w:ascii="Courier New" w:hAnsi="Courier New" w:cs="Courier New" w:hint="default"/>
      </w:rPr>
    </w:lvl>
    <w:lvl w:ilvl="8" w:tplc="0C090005" w:tentative="1">
      <w:start w:val="1"/>
      <w:numFmt w:val="bullet"/>
      <w:lvlText w:val=""/>
      <w:lvlJc w:val="left"/>
      <w:pPr>
        <w:ind w:left="5242" w:hanging="360"/>
      </w:pPr>
      <w:rPr>
        <w:rFonts w:ascii="Wingdings" w:hAnsi="Wingdings" w:hint="default"/>
      </w:rPr>
    </w:lvl>
  </w:abstractNum>
  <w:abstractNum w:abstractNumId="13" w15:restartNumberingAfterBreak="0">
    <w:nsid w:val="05CC0CB3"/>
    <w:multiLevelType w:val="hybridMultilevel"/>
    <w:tmpl w:val="FD16ED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1E816E8"/>
    <w:multiLevelType w:val="hybridMultilevel"/>
    <w:tmpl w:val="2FE0F5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96B4CA6"/>
    <w:multiLevelType w:val="multilevel"/>
    <w:tmpl w:val="90300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842BA8"/>
    <w:multiLevelType w:val="hybridMultilevel"/>
    <w:tmpl w:val="28AA603C"/>
    <w:lvl w:ilvl="0" w:tplc="6284D38A">
      <w:start w:val="1"/>
      <w:numFmt w:val="bullet"/>
      <w:lvlText w:val="·"/>
      <w:lvlJc w:val="left"/>
      <w:pPr>
        <w:ind w:left="720" w:hanging="360"/>
      </w:pPr>
      <w:rPr>
        <w:rFonts w:ascii="Symbol" w:hAnsi="Symbol" w:hint="default"/>
      </w:rPr>
    </w:lvl>
    <w:lvl w:ilvl="1" w:tplc="04BC11F4">
      <w:start w:val="1"/>
      <w:numFmt w:val="bullet"/>
      <w:lvlText w:val="o"/>
      <w:lvlJc w:val="left"/>
      <w:pPr>
        <w:ind w:left="1440" w:hanging="360"/>
      </w:pPr>
      <w:rPr>
        <w:rFonts w:ascii="Courier New" w:hAnsi="Courier New" w:hint="default"/>
      </w:rPr>
    </w:lvl>
    <w:lvl w:ilvl="2" w:tplc="0E226E92">
      <w:start w:val="1"/>
      <w:numFmt w:val="bullet"/>
      <w:lvlText w:val=""/>
      <w:lvlJc w:val="left"/>
      <w:pPr>
        <w:ind w:left="2160" w:hanging="360"/>
      </w:pPr>
      <w:rPr>
        <w:rFonts w:ascii="Wingdings" w:hAnsi="Wingdings" w:hint="default"/>
      </w:rPr>
    </w:lvl>
    <w:lvl w:ilvl="3" w:tplc="38521A7E">
      <w:start w:val="1"/>
      <w:numFmt w:val="bullet"/>
      <w:lvlText w:val=""/>
      <w:lvlJc w:val="left"/>
      <w:pPr>
        <w:ind w:left="2880" w:hanging="360"/>
      </w:pPr>
      <w:rPr>
        <w:rFonts w:ascii="Symbol" w:hAnsi="Symbol" w:hint="default"/>
      </w:rPr>
    </w:lvl>
    <w:lvl w:ilvl="4" w:tplc="AF96A5BE">
      <w:start w:val="1"/>
      <w:numFmt w:val="bullet"/>
      <w:lvlText w:val="o"/>
      <w:lvlJc w:val="left"/>
      <w:pPr>
        <w:ind w:left="3600" w:hanging="360"/>
      </w:pPr>
      <w:rPr>
        <w:rFonts w:ascii="Courier New" w:hAnsi="Courier New" w:hint="default"/>
      </w:rPr>
    </w:lvl>
    <w:lvl w:ilvl="5" w:tplc="DB9EBCF0">
      <w:start w:val="1"/>
      <w:numFmt w:val="bullet"/>
      <w:lvlText w:val=""/>
      <w:lvlJc w:val="left"/>
      <w:pPr>
        <w:ind w:left="4320" w:hanging="360"/>
      </w:pPr>
      <w:rPr>
        <w:rFonts w:ascii="Wingdings" w:hAnsi="Wingdings" w:hint="default"/>
      </w:rPr>
    </w:lvl>
    <w:lvl w:ilvl="6" w:tplc="C4C4501A">
      <w:start w:val="1"/>
      <w:numFmt w:val="bullet"/>
      <w:lvlText w:val=""/>
      <w:lvlJc w:val="left"/>
      <w:pPr>
        <w:ind w:left="5040" w:hanging="360"/>
      </w:pPr>
      <w:rPr>
        <w:rFonts w:ascii="Symbol" w:hAnsi="Symbol" w:hint="default"/>
      </w:rPr>
    </w:lvl>
    <w:lvl w:ilvl="7" w:tplc="644C1EA8">
      <w:start w:val="1"/>
      <w:numFmt w:val="bullet"/>
      <w:lvlText w:val="o"/>
      <w:lvlJc w:val="left"/>
      <w:pPr>
        <w:ind w:left="5760" w:hanging="360"/>
      </w:pPr>
      <w:rPr>
        <w:rFonts w:ascii="Courier New" w:hAnsi="Courier New" w:hint="default"/>
      </w:rPr>
    </w:lvl>
    <w:lvl w:ilvl="8" w:tplc="799A683A">
      <w:start w:val="1"/>
      <w:numFmt w:val="bullet"/>
      <w:lvlText w:val=""/>
      <w:lvlJc w:val="left"/>
      <w:pPr>
        <w:ind w:left="6480" w:hanging="360"/>
      </w:pPr>
      <w:rPr>
        <w:rFonts w:ascii="Wingdings" w:hAnsi="Wingdings" w:hint="default"/>
      </w:rPr>
    </w:lvl>
  </w:abstractNum>
  <w:abstractNum w:abstractNumId="17" w15:restartNumberingAfterBreak="0">
    <w:nsid w:val="289F24D5"/>
    <w:multiLevelType w:val="hybridMultilevel"/>
    <w:tmpl w:val="8892CE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1E273F8"/>
    <w:multiLevelType w:val="hybridMultilevel"/>
    <w:tmpl w:val="69B234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5246959"/>
    <w:multiLevelType w:val="hybridMultilevel"/>
    <w:tmpl w:val="992A8F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352F175F"/>
    <w:multiLevelType w:val="hybridMultilevel"/>
    <w:tmpl w:val="7A3855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82C1331"/>
    <w:multiLevelType w:val="hybridMultilevel"/>
    <w:tmpl w:val="146CEC50"/>
    <w:lvl w:ilvl="0" w:tplc="AA56143E">
      <w:start w:val="1"/>
      <w:numFmt w:val="bullet"/>
      <w:lvlText w:val=""/>
      <w:lvlJc w:val="left"/>
      <w:pPr>
        <w:ind w:left="360" w:hanging="360"/>
      </w:pPr>
      <w:rPr>
        <w:rFonts w:ascii="Symbol" w:hAnsi="Symbol" w:hint="default"/>
        <w:b w:val="0"/>
        <w:i w:val="0"/>
        <w:color w:val="auto"/>
        <w:sz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C087B1B"/>
    <w:multiLevelType w:val="hybridMultilevel"/>
    <w:tmpl w:val="3A1807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276011"/>
    <w:multiLevelType w:val="hybridMultilevel"/>
    <w:tmpl w:val="BC50CBDA"/>
    <w:lvl w:ilvl="0" w:tplc="FA0412AC">
      <w:start w:val="1"/>
      <w:numFmt w:val="bullet"/>
      <w:lvlText w:val=""/>
      <w:lvlJc w:val="left"/>
      <w:pPr>
        <w:ind w:left="720" w:hanging="360"/>
      </w:pPr>
      <w:rPr>
        <w:rFonts w:ascii="Symbol" w:hAnsi="Symbol" w:hint="default"/>
        <w:color w:val="0070C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C067A1A"/>
    <w:multiLevelType w:val="hybridMultilevel"/>
    <w:tmpl w:val="3912CB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70B77D8F"/>
    <w:multiLevelType w:val="hybridMultilevel"/>
    <w:tmpl w:val="D7A0B904"/>
    <w:lvl w:ilvl="0" w:tplc="6CC2C336">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72AF75B2"/>
    <w:multiLevelType w:val="hybridMultilevel"/>
    <w:tmpl w:val="0866B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7485C3C"/>
    <w:multiLevelType w:val="hybridMultilevel"/>
    <w:tmpl w:val="01509F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EE910D5"/>
    <w:multiLevelType w:val="hybridMultilevel"/>
    <w:tmpl w:val="F5F2073E"/>
    <w:lvl w:ilvl="0" w:tplc="33AE2C20">
      <w:start w:val="1"/>
      <w:numFmt w:val="bullet"/>
      <w:lvlText w:val="·"/>
      <w:lvlJc w:val="left"/>
      <w:pPr>
        <w:ind w:left="720" w:hanging="360"/>
      </w:pPr>
      <w:rPr>
        <w:rFonts w:ascii="Symbol" w:hAnsi="Symbol" w:hint="default"/>
      </w:rPr>
    </w:lvl>
    <w:lvl w:ilvl="1" w:tplc="406E0C2C">
      <w:start w:val="1"/>
      <w:numFmt w:val="bullet"/>
      <w:lvlText w:val="o"/>
      <w:lvlJc w:val="left"/>
      <w:pPr>
        <w:ind w:left="1440" w:hanging="360"/>
      </w:pPr>
      <w:rPr>
        <w:rFonts w:ascii="Courier New" w:hAnsi="Courier New" w:hint="default"/>
      </w:rPr>
    </w:lvl>
    <w:lvl w:ilvl="2" w:tplc="61E4E746">
      <w:start w:val="1"/>
      <w:numFmt w:val="bullet"/>
      <w:lvlText w:val=""/>
      <w:lvlJc w:val="left"/>
      <w:pPr>
        <w:ind w:left="2160" w:hanging="360"/>
      </w:pPr>
      <w:rPr>
        <w:rFonts w:ascii="Wingdings" w:hAnsi="Wingdings" w:hint="default"/>
      </w:rPr>
    </w:lvl>
    <w:lvl w:ilvl="3" w:tplc="F8EC238A">
      <w:start w:val="1"/>
      <w:numFmt w:val="bullet"/>
      <w:lvlText w:val=""/>
      <w:lvlJc w:val="left"/>
      <w:pPr>
        <w:ind w:left="2880" w:hanging="360"/>
      </w:pPr>
      <w:rPr>
        <w:rFonts w:ascii="Symbol" w:hAnsi="Symbol" w:hint="default"/>
      </w:rPr>
    </w:lvl>
    <w:lvl w:ilvl="4" w:tplc="E09EBE66">
      <w:start w:val="1"/>
      <w:numFmt w:val="bullet"/>
      <w:lvlText w:val="o"/>
      <w:lvlJc w:val="left"/>
      <w:pPr>
        <w:ind w:left="3600" w:hanging="360"/>
      </w:pPr>
      <w:rPr>
        <w:rFonts w:ascii="Courier New" w:hAnsi="Courier New" w:hint="default"/>
      </w:rPr>
    </w:lvl>
    <w:lvl w:ilvl="5" w:tplc="D47414D0">
      <w:start w:val="1"/>
      <w:numFmt w:val="bullet"/>
      <w:lvlText w:val=""/>
      <w:lvlJc w:val="left"/>
      <w:pPr>
        <w:ind w:left="4320" w:hanging="360"/>
      </w:pPr>
      <w:rPr>
        <w:rFonts w:ascii="Wingdings" w:hAnsi="Wingdings" w:hint="default"/>
      </w:rPr>
    </w:lvl>
    <w:lvl w:ilvl="6" w:tplc="CFB4D60C">
      <w:start w:val="1"/>
      <w:numFmt w:val="bullet"/>
      <w:lvlText w:val=""/>
      <w:lvlJc w:val="left"/>
      <w:pPr>
        <w:ind w:left="5040" w:hanging="360"/>
      </w:pPr>
      <w:rPr>
        <w:rFonts w:ascii="Symbol" w:hAnsi="Symbol" w:hint="default"/>
      </w:rPr>
    </w:lvl>
    <w:lvl w:ilvl="7" w:tplc="418A9EF4">
      <w:start w:val="1"/>
      <w:numFmt w:val="bullet"/>
      <w:lvlText w:val="o"/>
      <w:lvlJc w:val="left"/>
      <w:pPr>
        <w:ind w:left="5760" w:hanging="360"/>
      </w:pPr>
      <w:rPr>
        <w:rFonts w:ascii="Courier New" w:hAnsi="Courier New" w:hint="default"/>
      </w:rPr>
    </w:lvl>
    <w:lvl w:ilvl="8" w:tplc="7D4AE522">
      <w:start w:val="1"/>
      <w:numFmt w:val="bullet"/>
      <w:lvlText w:val=""/>
      <w:lvlJc w:val="left"/>
      <w:pPr>
        <w:ind w:left="6480" w:hanging="360"/>
      </w:pPr>
      <w:rPr>
        <w:rFonts w:ascii="Wingdings" w:hAnsi="Wingdings" w:hint="default"/>
      </w:rPr>
    </w:lvl>
  </w:abstractNum>
  <w:abstractNum w:abstractNumId="35" w15:restartNumberingAfterBreak="0">
    <w:nsid w:val="7F9B3601"/>
    <w:multiLevelType w:val="hybridMultilevel"/>
    <w:tmpl w:val="E62CE5DC"/>
    <w:lvl w:ilvl="0" w:tplc="A426DC40">
      <w:start w:val="1"/>
      <w:numFmt w:val="bullet"/>
      <w:lvlText w:val="·"/>
      <w:lvlJc w:val="left"/>
      <w:pPr>
        <w:ind w:left="720" w:hanging="360"/>
      </w:pPr>
      <w:rPr>
        <w:rFonts w:ascii="Symbol" w:hAnsi="Symbol" w:hint="default"/>
      </w:rPr>
    </w:lvl>
    <w:lvl w:ilvl="1" w:tplc="46720384">
      <w:start w:val="1"/>
      <w:numFmt w:val="bullet"/>
      <w:lvlText w:val="o"/>
      <w:lvlJc w:val="left"/>
      <w:pPr>
        <w:ind w:left="1440" w:hanging="360"/>
      </w:pPr>
      <w:rPr>
        <w:rFonts w:ascii="Courier New" w:hAnsi="Courier New" w:hint="default"/>
      </w:rPr>
    </w:lvl>
    <w:lvl w:ilvl="2" w:tplc="42F409D4">
      <w:start w:val="1"/>
      <w:numFmt w:val="bullet"/>
      <w:lvlText w:val=""/>
      <w:lvlJc w:val="left"/>
      <w:pPr>
        <w:ind w:left="2160" w:hanging="360"/>
      </w:pPr>
      <w:rPr>
        <w:rFonts w:ascii="Wingdings" w:hAnsi="Wingdings" w:hint="default"/>
      </w:rPr>
    </w:lvl>
    <w:lvl w:ilvl="3" w:tplc="5C98BFB0">
      <w:start w:val="1"/>
      <w:numFmt w:val="bullet"/>
      <w:lvlText w:val=""/>
      <w:lvlJc w:val="left"/>
      <w:pPr>
        <w:ind w:left="2880" w:hanging="360"/>
      </w:pPr>
      <w:rPr>
        <w:rFonts w:ascii="Symbol" w:hAnsi="Symbol" w:hint="default"/>
      </w:rPr>
    </w:lvl>
    <w:lvl w:ilvl="4" w:tplc="65BEA642">
      <w:start w:val="1"/>
      <w:numFmt w:val="bullet"/>
      <w:lvlText w:val="o"/>
      <w:lvlJc w:val="left"/>
      <w:pPr>
        <w:ind w:left="3600" w:hanging="360"/>
      </w:pPr>
      <w:rPr>
        <w:rFonts w:ascii="Courier New" w:hAnsi="Courier New" w:hint="default"/>
      </w:rPr>
    </w:lvl>
    <w:lvl w:ilvl="5" w:tplc="CAC0D18C">
      <w:start w:val="1"/>
      <w:numFmt w:val="bullet"/>
      <w:lvlText w:val=""/>
      <w:lvlJc w:val="left"/>
      <w:pPr>
        <w:ind w:left="4320" w:hanging="360"/>
      </w:pPr>
      <w:rPr>
        <w:rFonts w:ascii="Wingdings" w:hAnsi="Wingdings" w:hint="default"/>
      </w:rPr>
    </w:lvl>
    <w:lvl w:ilvl="6" w:tplc="79321644">
      <w:start w:val="1"/>
      <w:numFmt w:val="bullet"/>
      <w:lvlText w:val=""/>
      <w:lvlJc w:val="left"/>
      <w:pPr>
        <w:ind w:left="5040" w:hanging="360"/>
      </w:pPr>
      <w:rPr>
        <w:rFonts w:ascii="Symbol" w:hAnsi="Symbol" w:hint="default"/>
      </w:rPr>
    </w:lvl>
    <w:lvl w:ilvl="7" w:tplc="7706A354">
      <w:start w:val="1"/>
      <w:numFmt w:val="bullet"/>
      <w:lvlText w:val="o"/>
      <w:lvlJc w:val="left"/>
      <w:pPr>
        <w:ind w:left="5760" w:hanging="360"/>
      </w:pPr>
      <w:rPr>
        <w:rFonts w:ascii="Courier New" w:hAnsi="Courier New" w:hint="default"/>
      </w:rPr>
    </w:lvl>
    <w:lvl w:ilvl="8" w:tplc="47340F6E">
      <w:start w:val="1"/>
      <w:numFmt w:val="bullet"/>
      <w:lvlText w:val=""/>
      <w:lvlJc w:val="left"/>
      <w:pPr>
        <w:ind w:left="6480" w:hanging="360"/>
      </w:pPr>
      <w:rPr>
        <w:rFonts w:ascii="Wingdings" w:hAnsi="Wingdings" w:hint="default"/>
      </w:rPr>
    </w:lvl>
  </w:abstractNum>
  <w:num w:numId="1" w16cid:durableId="944923460">
    <w:abstractNumId w:val="0"/>
  </w:num>
  <w:num w:numId="2" w16cid:durableId="725491313">
    <w:abstractNumId w:val="1"/>
  </w:num>
  <w:num w:numId="3" w16cid:durableId="485559569">
    <w:abstractNumId w:val="2"/>
  </w:num>
  <w:num w:numId="4" w16cid:durableId="557326319">
    <w:abstractNumId w:val="3"/>
  </w:num>
  <w:num w:numId="5" w16cid:durableId="1076366935">
    <w:abstractNumId w:val="4"/>
  </w:num>
  <w:num w:numId="6" w16cid:durableId="1501113615">
    <w:abstractNumId w:val="9"/>
  </w:num>
  <w:num w:numId="7" w16cid:durableId="591742616">
    <w:abstractNumId w:val="5"/>
  </w:num>
  <w:num w:numId="8" w16cid:durableId="1230068092">
    <w:abstractNumId w:val="6"/>
  </w:num>
  <w:num w:numId="9" w16cid:durableId="1104032815">
    <w:abstractNumId w:val="7"/>
  </w:num>
  <w:num w:numId="10" w16cid:durableId="972515341">
    <w:abstractNumId w:val="8"/>
  </w:num>
  <w:num w:numId="11" w16cid:durableId="700588926">
    <w:abstractNumId w:val="10"/>
  </w:num>
  <w:num w:numId="12" w16cid:durableId="1892306754">
    <w:abstractNumId w:val="23"/>
  </w:num>
  <w:num w:numId="13" w16cid:durableId="1152982940">
    <w:abstractNumId w:val="27"/>
  </w:num>
  <w:num w:numId="14" w16cid:durableId="1376849056">
    <w:abstractNumId w:val="28"/>
  </w:num>
  <w:num w:numId="15" w16cid:durableId="1656835272">
    <w:abstractNumId w:val="18"/>
  </w:num>
  <w:num w:numId="16" w16cid:durableId="1087309086">
    <w:abstractNumId w:val="24"/>
  </w:num>
  <w:num w:numId="17" w16cid:durableId="910310940">
    <w:abstractNumId w:val="20"/>
  </w:num>
  <w:num w:numId="18" w16cid:durableId="1501042500">
    <w:abstractNumId w:val="29"/>
  </w:num>
  <w:num w:numId="19" w16cid:durableId="56630280">
    <w:abstractNumId w:val="35"/>
  </w:num>
  <w:num w:numId="20" w16cid:durableId="1861624256">
    <w:abstractNumId w:val="16"/>
  </w:num>
  <w:num w:numId="21" w16cid:durableId="1638022730">
    <w:abstractNumId w:val="11"/>
  </w:num>
  <w:num w:numId="22" w16cid:durableId="1193760383">
    <w:abstractNumId w:val="34"/>
  </w:num>
  <w:num w:numId="23" w16cid:durableId="353462529">
    <w:abstractNumId w:val="31"/>
  </w:num>
  <w:num w:numId="24" w16cid:durableId="2034383876">
    <w:abstractNumId w:val="12"/>
  </w:num>
  <w:num w:numId="25" w16cid:durableId="1441416814">
    <w:abstractNumId w:val="25"/>
  </w:num>
  <w:num w:numId="26" w16cid:durableId="125659838">
    <w:abstractNumId w:val="21"/>
  </w:num>
  <w:num w:numId="27" w16cid:durableId="1471437202">
    <w:abstractNumId w:val="30"/>
  </w:num>
  <w:num w:numId="28" w16cid:durableId="206257062">
    <w:abstractNumId w:val="32"/>
  </w:num>
  <w:num w:numId="29" w16cid:durableId="2146775546">
    <w:abstractNumId w:val="17"/>
  </w:num>
  <w:num w:numId="30" w16cid:durableId="884564546">
    <w:abstractNumId w:val="22"/>
  </w:num>
  <w:num w:numId="31" w16cid:durableId="1575623932">
    <w:abstractNumId w:val="33"/>
  </w:num>
  <w:num w:numId="32" w16cid:durableId="1787189999">
    <w:abstractNumId w:val="26"/>
  </w:num>
  <w:num w:numId="33" w16cid:durableId="1060248489">
    <w:abstractNumId w:val="13"/>
  </w:num>
  <w:num w:numId="34" w16cid:durableId="1945384047">
    <w:abstractNumId w:val="19"/>
  </w:num>
  <w:num w:numId="35" w16cid:durableId="139616136">
    <w:abstractNumId w:val="14"/>
  </w:num>
  <w:num w:numId="36" w16cid:durableId="4355597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798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ExMjIyMTQwMzIwtDRW0lEKTi0uzszPAykwrAUAf332HiwAAAA="/>
  </w:docVars>
  <w:rsids>
    <w:rsidRoot w:val="003967DD"/>
    <w:rsid w:val="00005A01"/>
    <w:rsid w:val="000072B9"/>
    <w:rsid w:val="00011F31"/>
    <w:rsid w:val="00013339"/>
    <w:rsid w:val="000159E9"/>
    <w:rsid w:val="0002182A"/>
    <w:rsid w:val="00021945"/>
    <w:rsid w:val="000256E2"/>
    <w:rsid w:val="00037C3F"/>
    <w:rsid w:val="00044C3A"/>
    <w:rsid w:val="000705E5"/>
    <w:rsid w:val="000710B5"/>
    <w:rsid w:val="00080DA9"/>
    <w:rsid w:val="000861DD"/>
    <w:rsid w:val="00094402"/>
    <w:rsid w:val="000A47D4"/>
    <w:rsid w:val="000C5DB4"/>
    <w:rsid w:val="000C600E"/>
    <w:rsid w:val="000D109B"/>
    <w:rsid w:val="000D16D6"/>
    <w:rsid w:val="000D6B5B"/>
    <w:rsid w:val="000F4154"/>
    <w:rsid w:val="000F5CF9"/>
    <w:rsid w:val="00122369"/>
    <w:rsid w:val="0013666F"/>
    <w:rsid w:val="00150C21"/>
    <w:rsid w:val="00150E0F"/>
    <w:rsid w:val="00157212"/>
    <w:rsid w:val="0016287D"/>
    <w:rsid w:val="00165CD1"/>
    <w:rsid w:val="00173755"/>
    <w:rsid w:val="0019114A"/>
    <w:rsid w:val="001A03A5"/>
    <w:rsid w:val="001A04DD"/>
    <w:rsid w:val="001A710B"/>
    <w:rsid w:val="001B41DE"/>
    <w:rsid w:val="001C33ED"/>
    <w:rsid w:val="001D0D94"/>
    <w:rsid w:val="001D13F9"/>
    <w:rsid w:val="001F39DD"/>
    <w:rsid w:val="00201E3A"/>
    <w:rsid w:val="002057E0"/>
    <w:rsid w:val="00207704"/>
    <w:rsid w:val="00227001"/>
    <w:rsid w:val="00227785"/>
    <w:rsid w:val="00232639"/>
    <w:rsid w:val="002419D0"/>
    <w:rsid w:val="00244D37"/>
    <w:rsid w:val="002512BE"/>
    <w:rsid w:val="0027471A"/>
    <w:rsid w:val="00275FB8"/>
    <w:rsid w:val="00280E59"/>
    <w:rsid w:val="00284004"/>
    <w:rsid w:val="0029106D"/>
    <w:rsid w:val="002A294A"/>
    <w:rsid w:val="002A4A96"/>
    <w:rsid w:val="002C468B"/>
    <w:rsid w:val="002E3BED"/>
    <w:rsid w:val="002E6965"/>
    <w:rsid w:val="002F41D7"/>
    <w:rsid w:val="002F4F6B"/>
    <w:rsid w:val="002F6115"/>
    <w:rsid w:val="00302DAA"/>
    <w:rsid w:val="00312720"/>
    <w:rsid w:val="00334F41"/>
    <w:rsid w:val="00343699"/>
    <w:rsid w:val="00343AFC"/>
    <w:rsid w:val="0034745C"/>
    <w:rsid w:val="003610D4"/>
    <w:rsid w:val="00362371"/>
    <w:rsid w:val="00365B2C"/>
    <w:rsid w:val="003967DD"/>
    <w:rsid w:val="003A4C39"/>
    <w:rsid w:val="003A6C44"/>
    <w:rsid w:val="003B46B3"/>
    <w:rsid w:val="003B565F"/>
    <w:rsid w:val="003E0BF0"/>
    <w:rsid w:val="003F686F"/>
    <w:rsid w:val="00413D95"/>
    <w:rsid w:val="00414E29"/>
    <w:rsid w:val="0042284B"/>
    <w:rsid w:val="0042333B"/>
    <w:rsid w:val="0043467B"/>
    <w:rsid w:val="00443E58"/>
    <w:rsid w:val="004A0403"/>
    <w:rsid w:val="004A2E74"/>
    <w:rsid w:val="004A44C2"/>
    <w:rsid w:val="004B2ED6"/>
    <w:rsid w:val="004C3705"/>
    <w:rsid w:val="004D01B2"/>
    <w:rsid w:val="004E4AED"/>
    <w:rsid w:val="004E6DFD"/>
    <w:rsid w:val="00500ADA"/>
    <w:rsid w:val="00507371"/>
    <w:rsid w:val="00512BBA"/>
    <w:rsid w:val="005148B8"/>
    <w:rsid w:val="005316A2"/>
    <w:rsid w:val="00533C5C"/>
    <w:rsid w:val="00555277"/>
    <w:rsid w:val="00557B70"/>
    <w:rsid w:val="00566211"/>
    <w:rsid w:val="00567CF0"/>
    <w:rsid w:val="0058376E"/>
    <w:rsid w:val="00584158"/>
    <w:rsid w:val="00584366"/>
    <w:rsid w:val="00587D75"/>
    <w:rsid w:val="00592050"/>
    <w:rsid w:val="005968CD"/>
    <w:rsid w:val="005A4F12"/>
    <w:rsid w:val="005B10B4"/>
    <w:rsid w:val="005B6E9F"/>
    <w:rsid w:val="005D3BD5"/>
    <w:rsid w:val="005D7415"/>
    <w:rsid w:val="005E0713"/>
    <w:rsid w:val="005E7A8C"/>
    <w:rsid w:val="0060246E"/>
    <w:rsid w:val="0061026D"/>
    <w:rsid w:val="00624A55"/>
    <w:rsid w:val="0063191C"/>
    <w:rsid w:val="006334D0"/>
    <w:rsid w:val="006523D7"/>
    <w:rsid w:val="0065576A"/>
    <w:rsid w:val="006671CE"/>
    <w:rsid w:val="0067181D"/>
    <w:rsid w:val="00691D0A"/>
    <w:rsid w:val="006930CF"/>
    <w:rsid w:val="006A1F8A"/>
    <w:rsid w:val="006A25AC"/>
    <w:rsid w:val="006B4B81"/>
    <w:rsid w:val="006C2807"/>
    <w:rsid w:val="006C45C0"/>
    <w:rsid w:val="006C4F59"/>
    <w:rsid w:val="006E2B9A"/>
    <w:rsid w:val="006F6244"/>
    <w:rsid w:val="00700106"/>
    <w:rsid w:val="00704A7B"/>
    <w:rsid w:val="0071065F"/>
    <w:rsid w:val="00710CED"/>
    <w:rsid w:val="00723DCE"/>
    <w:rsid w:val="00726E82"/>
    <w:rsid w:val="00727C20"/>
    <w:rsid w:val="00735566"/>
    <w:rsid w:val="0074239C"/>
    <w:rsid w:val="007427C8"/>
    <w:rsid w:val="00742D73"/>
    <w:rsid w:val="00747D57"/>
    <w:rsid w:val="0075023E"/>
    <w:rsid w:val="00761504"/>
    <w:rsid w:val="00767573"/>
    <w:rsid w:val="00772008"/>
    <w:rsid w:val="007820CE"/>
    <w:rsid w:val="007830B6"/>
    <w:rsid w:val="00786124"/>
    <w:rsid w:val="0079030E"/>
    <w:rsid w:val="007A34B3"/>
    <w:rsid w:val="007B556E"/>
    <w:rsid w:val="007C540F"/>
    <w:rsid w:val="007D3E38"/>
    <w:rsid w:val="007D40FC"/>
    <w:rsid w:val="00804B56"/>
    <w:rsid w:val="00805D12"/>
    <w:rsid w:val="008065DA"/>
    <w:rsid w:val="00811CB6"/>
    <w:rsid w:val="00812C41"/>
    <w:rsid w:val="00814F40"/>
    <w:rsid w:val="00826926"/>
    <w:rsid w:val="00826EDC"/>
    <w:rsid w:val="00831FAB"/>
    <w:rsid w:val="008349BA"/>
    <w:rsid w:val="00871F53"/>
    <w:rsid w:val="00882472"/>
    <w:rsid w:val="00890680"/>
    <w:rsid w:val="00892E24"/>
    <w:rsid w:val="008949E2"/>
    <w:rsid w:val="008A6544"/>
    <w:rsid w:val="008B1737"/>
    <w:rsid w:val="008D077F"/>
    <w:rsid w:val="008D0F25"/>
    <w:rsid w:val="008E0642"/>
    <w:rsid w:val="008F3D35"/>
    <w:rsid w:val="00902753"/>
    <w:rsid w:val="009134CB"/>
    <w:rsid w:val="0093023C"/>
    <w:rsid w:val="0093139A"/>
    <w:rsid w:val="00940B73"/>
    <w:rsid w:val="00952690"/>
    <w:rsid w:val="009528D6"/>
    <w:rsid w:val="00952CBC"/>
    <w:rsid w:val="00952D6F"/>
    <w:rsid w:val="00954B9A"/>
    <w:rsid w:val="00967618"/>
    <w:rsid w:val="009746CC"/>
    <w:rsid w:val="00981974"/>
    <w:rsid w:val="009875E5"/>
    <w:rsid w:val="0099358C"/>
    <w:rsid w:val="009A1E84"/>
    <w:rsid w:val="009B570B"/>
    <w:rsid w:val="009D0B2C"/>
    <w:rsid w:val="009E6466"/>
    <w:rsid w:val="009F6A77"/>
    <w:rsid w:val="00A06703"/>
    <w:rsid w:val="00A17C42"/>
    <w:rsid w:val="00A31926"/>
    <w:rsid w:val="00A710DF"/>
    <w:rsid w:val="00A80C89"/>
    <w:rsid w:val="00A83E9F"/>
    <w:rsid w:val="00AA7F07"/>
    <w:rsid w:val="00AE044C"/>
    <w:rsid w:val="00B21562"/>
    <w:rsid w:val="00B375BE"/>
    <w:rsid w:val="00B61844"/>
    <w:rsid w:val="00B6481E"/>
    <w:rsid w:val="00B775D4"/>
    <w:rsid w:val="00B92ADD"/>
    <w:rsid w:val="00B94A5C"/>
    <w:rsid w:val="00BA313B"/>
    <w:rsid w:val="00BB3F0B"/>
    <w:rsid w:val="00BB4520"/>
    <w:rsid w:val="00BF21AE"/>
    <w:rsid w:val="00C21A41"/>
    <w:rsid w:val="00C326BA"/>
    <w:rsid w:val="00C40443"/>
    <w:rsid w:val="00C445AC"/>
    <w:rsid w:val="00C539BB"/>
    <w:rsid w:val="00C5763C"/>
    <w:rsid w:val="00C642E2"/>
    <w:rsid w:val="00C72762"/>
    <w:rsid w:val="00C74394"/>
    <w:rsid w:val="00C76043"/>
    <w:rsid w:val="00C90792"/>
    <w:rsid w:val="00C9608A"/>
    <w:rsid w:val="00CB1009"/>
    <w:rsid w:val="00CC4477"/>
    <w:rsid w:val="00CC5AA8"/>
    <w:rsid w:val="00CD5993"/>
    <w:rsid w:val="00CE1B8B"/>
    <w:rsid w:val="00CE7916"/>
    <w:rsid w:val="00CE7C2B"/>
    <w:rsid w:val="00CF24BF"/>
    <w:rsid w:val="00CF25B3"/>
    <w:rsid w:val="00CF39EB"/>
    <w:rsid w:val="00CF3D06"/>
    <w:rsid w:val="00D040A7"/>
    <w:rsid w:val="00D10F5E"/>
    <w:rsid w:val="00D17E55"/>
    <w:rsid w:val="00D17F0F"/>
    <w:rsid w:val="00D5052B"/>
    <w:rsid w:val="00D51087"/>
    <w:rsid w:val="00D67E09"/>
    <w:rsid w:val="00D7193E"/>
    <w:rsid w:val="00D71AD2"/>
    <w:rsid w:val="00D80251"/>
    <w:rsid w:val="00D81E0F"/>
    <w:rsid w:val="00D8525B"/>
    <w:rsid w:val="00D9777A"/>
    <w:rsid w:val="00DB29A0"/>
    <w:rsid w:val="00DB33B7"/>
    <w:rsid w:val="00DC4D0D"/>
    <w:rsid w:val="00DF1508"/>
    <w:rsid w:val="00E10C5E"/>
    <w:rsid w:val="00E11B7D"/>
    <w:rsid w:val="00E25430"/>
    <w:rsid w:val="00E32E98"/>
    <w:rsid w:val="00E335D5"/>
    <w:rsid w:val="00E34263"/>
    <w:rsid w:val="00E34721"/>
    <w:rsid w:val="00E4317E"/>
    <w:rsid w:val="00E47519"/>
    <w:rsid w:val="00E5030B"/>
    <w:rsid w:val="00E53171"/>
    <w:rsid w:val="00E55DAA"/>
    <w:rsid w:val="00E63200"/>
    <w:rsid w:val="00E64603"/>
    <w:rsid w:val="00E64758"/>
    <w:rsid w:val="00E711C9"/>
    <w:rsid w:val="00E77EB9"/>
    <w:rsid w:val="00E80A1B"/>
    <w:rsid w:val="00E95FA3"/>
    <w:rsid w:val="00EA01BB"/>
    <w:rsid w:val="00EB1049"/>
    <w:rsid w:val="00ED0084"/>
    <w:rsid w:val="00EE3657"/>
    <w:rsid w:val="00F02AD8"/>
    <w:rsid w:val="00F112CC"/>
    <w:rsid w:val="00F21D52"/>
    <w:rsid w:val="00F326B6"/>
    <w:rsid w:val="00F3501B"/>
    <w:rsid w:val="00F5271F"/>
    <w:rsid w:val="00F52CFB"/>
    <w:rsid w:val="00F54619"/>
    <w:rsid w:val="00F55685"/>
    <w:rsid w:val="00F676A5"/>
    <w:rsid w:val="00F85737"/>
    <w:rsid w:val="00F9414E"/>
    <w:rsid w:val="00F94715"/>
    <w:rsid w:val="00FB591E"/>
    <w:rsid w:val="00FC6916"/>
    <w:rsid w:val="025261C6"/>
    <w:rsid w:val="114358EF"/>
    <w:rsid w:val="11FE8B29"/>
    <w:rsid w:val="1B8B3E5B"/>
    <w:rsid w:val="21F128BA"/>
    <w:rsid w:val="396D8B57"/>
    <w:rsid w:val="3BA751CF"/>
    <w:rsid w:val="3C4F920E"/>
    <w:rsid w:val="61DBAFD7"/>
    <w:rsid w:val="6FFB60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401355FF"/>
  <w14:defaultImageDpi w14:val="32767"/>
  <w15:chartTrackingRefBased/>
  <w15:docId w15:val="{1BD57296-38BD-427F-9CA4-BF2C6738D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5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paragraph" w:styleId="ListParagraph">
    <w:name w:val="List Paragraph"/>
    <w:aliases w:val="List Paragraph1,List Paragraph11,Recommendation,Bullet point,L,List Paragraph Number,Content descriptions,NFP GP Bulleted List,FooterText,numbered,Paragraphe de liste1,Bulletr List Paragraph,列出段落,列出段落1,List Paragraph2,List Paragraph21,列"/>
    <w:basedOn w:val="Normal"/>
    <w:link w:val="ListParagraphChar"/>
    <w:uiPriority w:val="34"/>
    <w:qFormat/>
    <w:rsid w:val="00704A7B"/>
    <w:pPr>
      <w:ind w:left="720"/>
      <w:contextualSpacing/>
    </w:pPr>
  </w:style>
  <w:style w:type="character" w:customStyle="1" w:styleId="ListParagraphChar">
    <w:name w:val="List Paragraph Char"/>
    <w:aliases w:val="List Paragraph1 Char,List Paragraph11 Char,Recommendation Char,Bullet point Char,L Char,List Paragraph Number Char,Content descriptions Char,NFP GP Bulleted List Char,FooterText Char,numbered Char,Paragraphe de liste1 Char,列出段落 Char"/>
    <w:basedOn w:val="DefaultParagraphFont"/>
    <w:link w:val="ListParagraph"/>
    <w:uiPriority w:val="34"/>
    <w:rsid w:val="00704A7B"/>
    <w:rPr>
      <w:sz w:val="22"/>
    </w:rPr>
  </w:style>
  <w:style w:type="table" w:customStyle="1" w:styleId="TableGrid1">
    <w:name w:val="Table Grid1"/>
    <w:basedOn w:val="TableNormal"/>
    <w:next w:val="TableGrid"/>
    <w:uiPriority w:val="39"/>
    <w:rsid w:val="00704A7B"/>
    <w:rPr>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color w:val="FFFFFF"/>
      </w:rPr>
      <w:tblPr/>
      <w:tcPr>
        <w:shd w:val="clear" w:color="auto" w:fill="AF272F"/>
      </w:tcPr>
    </w:tblStylePr>
    <w:tblStylePr w:type="firstCol">
      <w:rPr>
        <w:color w:val="AF272F"/>
      </w:rPr>
    </w:tblStylePr>
  </w:style>
  <w:style w:type="character" w:customStyle="1" w:styleId="normaltextrun">
    <w:name w:val="normaltextrun"/>
    <w:basedOn w:val="DefaultParagraphFont"/>
    <w:rsid w:val="000D6B5B"/>
  </w:style>
  <w:style w:type="character" w:customStyle="1" w:styleId="eop">
    <w:name w:val="eop"/>
    <w:basedOn w:val="DefaultParagraphFont"/>
    <w:rsid w:val="000D6B5B"/>
  </w:style>
  <w:style w:type="paragraph" w:customStyle="1" w:styleId="paragraph">
    <w:name w:val="paragraph"/>
    <w:basedOn w:val="Normal"/>
    <w:rsid w:val="000D6B5B"/>
    <w:pPr>
      <w:spacing w:before="100" w:beforeAutospacing="1" w:after="100" w:afterAutospacing="1"/>
    </w:pPr>
    <w:rPr>
      <w:rFonts w:ascii="Times New Roman" w:eastAsia="Times New Roman" w:hAnsi="Times New Roman" w:cs="Times New Roman"/>
      <w:sz w:val="24"/>
      <w:lang w:val="en-AU" w:eastAsia="en-AU"/>
    </w:rPr>
  </w:style>
  <w:style w:type="paragraph" w:styleId="BalloonText">
    <w:name w:val="Balloon Text"/>
    <w:basedOn w:val="Normal"/>
    <w:link w:val="BalloonTextChar"/>
    <w:uiPriority w:val="99"/>
    <w:semiHidden/>
    <w:unhideWhenUsed/>
    <w:rsid w:val="0067181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81D"/>
    <w:rPr>
      <w:rFonts w:ascii="Segoe UI" w:hAnsi="Segoe UI" w:cs="Segoe UI"/>
      <w:sz w:val="18"/>
      <w:szCs w:val="18"/>
    </w:rPr>
  </w:style>
  <w:style w:type="paragraph" w:styleId="NoSpacing">
    <w:name w:val="No Spacing"/>
    <w:uiPriority w:val="1"/>
    <w:qFormat/>
    <w:rsid w:val="009528D6"/>
    <w:rPr>
      <w:rFonts w:ascii="Times New Roman" w:eastAsia="Times New Roman" w:hAnsi="Times New Roman" w:cs="Times New Roman"/>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223565135">
      <w:bodyDiv w:val="1"/>
      <w:marLeft w:val="0"/>
      <w:marRight w:val="0"/>
      <w:marTop w:val="0"/>
      <w:marBottom w:val="0"/>
      <w:divBdr>
        <w:top w:val="none" w:sz="0" w:space="0" w:color="auto"/>
        <w:left w:val="none" w:sz="0" w:space="0" w:color="auto"/>
        <w:bottom w:val="none" w:sz="0" w:space="0" w:color="auto"/>
        <w:right w:val="none" w:sz="0" w:space="0" w:color="auto"/>
      </w:divBdr>
    </w:div>
    <w:div w:id="274097799">
      <w:bodyDiv w:val="1"/>
      <w:marLeft w:val="0"/>
      <w:marRight w:val="0"/>
      <w:marTop w:val="0"/>
      <w:marBottom w:val="0"/>
      <w:divBdr>
        <w:top w:val="none" w:sz="0" w:space="0" w:color="auto"/>
        <w:left w:val="none" w:sz="0" w:space="0" w:color="auto"/>
        <w:bottom w:val="none" w:sz="0" w:space="0" w:color="auto"/>
        <w:right w:val="none" w:sz="0" w:space="0" w:color="auto"/>
      </w:divBdr>
    </w:div>
    <w:div w:id="274674038">
      <w:bodyDiv w:val="1"/>
      <w:marLeft w:val="0"/>
      <w:marRight w:val="0"/>
      <w:marTop w:val="0"/>
      <w:marBottom w:val="0"/>
      <w:divBdr>
        <w:top w:val="none" w:sz="0" w:space="0" w:color="auto"/>
        <w:left w:val="none" w:sz="0" w:space="0" w:color="auto"/>
        <w:bottom w:val="none" w:sz="0" w:space="0" w:color="auto"/>
        <w:right w:val="none" w:sz="0" w:space="0" w:color="auto"/>
      </w:divBdr>
    </w:div>
    <w:div w:id="496917856">
      <w:bodyDiv w:val="1"/>
      <w:marLeft w:val="0"/>
      <w:marRight w:val="0"/>
      <w:marTop w:val="0"/>
      <w:marBottom w:val="0"/>
      <w:divBdr>
        <w:top w:val="none" w:sz="0" w:space="0" w:color="auto"/>
        <w:left w:val="none" w:sz="0" w:space="0" w:color="auto"/>
        <w:bottom w:val="none" w:sz="0" w:space="0" w:color="auto"/>
        <w:right w:val="none" w:sz="0" w:space="0" w:color="auto"/>
      </w:divBdr>
    </w:div>
    <w:div w:id="646781818">
      <w:bodyDiv w:val="1"/>
      <w:marLeft w:val="0"/>
      <w:marRight w:val="0"/>
      <w:marTop w:val="0"/>
      <w:marBottom w:val="0"/>
      <w:divBdr>
        <w:top w:val="none" w:sz="0" w:space="0" w:color="auto"/>
        <w:left w:val="none" w:sz="0" w:space="0" w:color="auto"/>
        <w:bottom w:val="none" w:sz="0" w:space="0" w:color="auto"/>
        <w:right w:val="none" w:sz="0" w:space="0" w:color="auto"/>
      </w:divBdr>
    </w:div>
    <w:div w:id="650642842">
      <w:bodyDiv w:val="1"/>
      <w:marLeft w:val="0"/>
      <w:marRight w:val="0"/>
      <w:marTop w:val="0"/>
      <w:marBottom w:val="0"/>
      <w:divBdr>
        <w:top w:val="none" w:sz="0" w:space="0" w:color="auto"/>
        <w:left w:val="none" w:sz="0" w:space="0" w:color="auto"/>
        <w:bottom w:val="none" w:sz="0" w:space="0" w:color="auto"/>
        <w:right w:val="none" w:sz="0" w:space="0" w:color="auto"/>
      </w:divBdr>
      <w:divsChild>
        <w:div w:id="126625302">
          <w:marLeft w:val="0"/>
          <w:marRight w:val="0"/>
          <w:marTop w:val="0"/>
          <w:marBottom w:val="0"/>
          <w:divBdr>
            <w:top w:val="single" w:sz="6" w:space="15" w:color="D7D7D7"/>
            <w:left w:val="single" w:sz="6" w:space="15" w:color="D7D7D7"/>
            <w:bottom w:val="single" w:sz="6" w:space="15" w:color="D7D7D7"/>
            <w:right w:val="single" w:sz="6" w:space="15" w:color="D7D7D7"/>
          </w:divBdr>
        </w:div>
      </w:divsChild>
    </w:div>
    <w:div w:id="975646361">
      <w:bodyDiv w:val="1"/>
      <w:marLeft w:val="0"/>
      <w:marRight w:val="0"/>
      <w:marTop w:val="0"/>
      <w:marBottom w:val="0"/>
      <w:divBdr>
        <w:top w:val="none" w:sz="0" w:space="0" w:color="auto"/>
        <w:left w:val="none" w:sz="0" w:space="0" w:color="auto"/>
        <w:bottom w:val="none" w:sz="0" w:space="0" w:color="auto"/>
        <w:right w:val="none" w:sz="0" w:space="0" w:color="auto"/>
      </w:divBdr>
    </w:div>
    <w:div w:id="985356363">
      <w:bodyDiv w:val="1"/>
      <w:marLeft w:val="0"/>
      <w:marRight w:val="0"/>
      <w:marTop w:val="0"/>
      <w:marBottom w:val="0"/>
      <w:divBdr>
        <w:top w:val="none" w:sz="0" w:space="0" w:color="auto"/>
        <w:left w:val="none" w:sz="0" w:space="0" w:color="auto"/>
        <w:bottom w:val="none" w:sz="0" w:space="0" w:color="auto"/>
        <w:right w:val="none" w:sz="0" w:space="0" w:color="auto"/>
      </w:divBdr>
    </w:div>
    <w:div w:id="988285894">
      <w:bodyDiv w:val="1"/>
      <w:marLeft w:val="0"/>
      <w:marRight w:val="0"/>
      <w:marTop w:val="0"/>
      <w:marBottom w:val="0"/>
      <w:divBdr>
        <w:top w:val="none" w:sz="0" w:space="0" w:color="auto"/>
        <w:left w:val="none" w:sz="0" w:space="0" w:color="auto"/>
        <w:bottom w:val="none" w:sz="0" w:space="0" w:color="auto"/>
        <w:right w:val="none" w:sz="0" w:space="0" w:color="auto"/>
      </w:divBdr>
    </w:div>
    <w:div w:id="1300454696">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411347683">
      <w:bodyDiv w:val="1"/>
      <w:marLeft w:val="0"/>
      <w:marRight w:val="0"/>
      <w:marTop w:val="0"/>
      <w:marBottom w:val="0"/>
      <w:divBdr>
        <w:top w:val="none" w:sz="0" w:space="0" w:color="auto"/>
        <w:left w:val="none" w:sz="0" w:space="0" w:color="auto"/>
        <w:bottom w:val="none" w:sz="0" w:space="0" w:color="auto"/>
        <w:right w:val="none" w:sz="0" w:space="0" w:color="auto"/>
      </w:divBdr>
    </w:div>
    <w:div w:id="1868835502">
      <w:bodyDiv w:val="1"/>
      <w:marLeft w:val="0"/>
      <w:marRight w:val="0"/>
      <w:marTop w:val="0"/>
      <w:marBottom w:val="0"/>
      <w:divBdr>
        <w:top w:val="none" w:sz="0" w:space="0" w:color="auto"/>
        <w:left w:val="none" w:sz="0" w:space="0" w:color="auto"/>
        <w:bottom w:val="none" w:sz="0" w:space="0" w:color="auto"/>
        <w:right w:val="none" w:sz="0" w:space="0" w:color="auto"/>
      </w:divBdr>
    </w:div>
    <w:div w:id="1958179913">
      <w:bodyDiv w:val="1"/>
      <w:marLeft w:val="0"/>
      <w:marRight w:val="0"/>
      <w:marTop w:val="0"/>
      <w:marBottom w:val="0"/>
      <w:divBdr>
        <w:top w:val="none" w:sz="0" w:space="0" w:color="auto"/>
        <w:left w:val="none" w:sz="0" w:space="0" w:color="auto"/>
        <w:bottom w:val="none" w:sz="0" w:space="0" w:color="auto"/>
        <w:right w:val="none" w:sz="0" w:space="0" w:color="auto"/>
      </w:divBdr>
      <w:divsChild>
        <w:div w:id="1533225129">
          <w:marLeft w:val="0"/>
          <w:marRight w:val="0"/>
          <w:marTop w:val="0"/>
          <w:marBottom w:val="0"/>
          <w:divBdr>
            <w:top w:val="single" w:sz="6" w:space="15" w:color="D7D7D7"/>
            <w:left w:val="single" w:sz="6" w:space="15" w:color="D7D7D7"/>
            <w:bottom w:val="single" w:sz="6" w:space="15" w:color="D7D7D7"/>
            <w:right w:val="single" w:sz="6" w:space="15" w:color="D7D7D7"/>
          </w:divBdr>
        </w:div>
      </w:divsChild>
    </w:div>
    <w:div w:id="20266672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yperlink" Target="https://schoolpacks.com.au/seaford-park-primary-school-prep-pack-2026" TargetMode="External"/><Relationship Id="rId17" Type="http://schemas.openxmlformats.org/officeDocument/2006/relationships/header" Target="head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png"/><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aford.park.ps@education.vic.gov.au" TargetMode="Externa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6.emf"/><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5.png"/><Relationship Id="rId27" Type="http://schemas.openxmlformats.org/officeDocument/2006/relationships/footer" Target="footer5.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837B29B15B0F4C8E944F501DC9554C" ma:contentTypeVersion="3" ma:contentTypeDescription="Create a new document." ma:contentTypeScope="" ma:versionID="742c1b615d1c85084ac60a45f7d4878e">
  <xsd:schema xmlns:xsd="http://www.w3.org/2001/XMLSchema" xmlns:xs="http://www.w3.org/2001/XMLSchema" xmlns:p="http://schemas.microsoft.com/office/2006/metadata/properties" xmlns:ns2="bb5ce4db-eb21-467d-b968-528655912a38" targetNamespace="http://schemas.microsoft.com/office/2006/metadata/properties" ma:root="true" ma:fieldsID="16d0a27a9a6b576d2aff482f8eb37c1a" ns2:_="">
    <xsd:import namespace="bb5ce4db-eb21-467d-b968-528655912a38"/>
    <xsd:element name="properties">
      <xsd:complexType>
        <xsd:sequence>
          <xsd:element name="documentManagement">
            <xsd:complexType>
              <xsd:all>
                <xsd:element ref="ns2:Topic"/>
                <xsd:element ref="ns2:Expir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5ce4db-eb21-467d-b968-528655912a38" elementFormDefault="qualified">
    <xsd:import namespace="http://schemas.microsoft.com/office/2006/documentManagement/types"/>
    <xsd:import namespace="http://schemas.microsoft.com/office/infopath/2007/PartnerControls"/>
    <xsd:element name="Topic" ma:index="8" ma:displayName="Topic" ma:list="{be22996b-4de5-44e4-8aae-d6a5ca3a4d30}" ma:internalName="Topic" ma:showField="Title">
      <xsd:simpleType>
        <xsd:restriction base="dms:Lookup"/>
      </xsd:simpleType>
    </xsd:element>
    <xsd:element name="Expired" ma:index="10" nillable="true" ma:displayName="Expired" ma:default="0" ma:internalName="Expir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opic xmlns="bb5ce4db-eb21-467d-b968-528655912a38">232</Topic>
    <Expired xmlns="bb5ce4db-eb21-467d-b968-528655912a38">false</Expired>
  </documentManagement>
</p:properties>
</file>

<file path=customXml/itemProps1.xml><?xml version="1.0" encoding="utf-8"?>
<ds:datastoreItem xmlns:ds="http://schemas.openxmlformats.org/officeDocument/2006/customXml" ds:itemID="{A42F220C-74DD-4A8C-9535-7B1690A4F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5ce4db-eb21-467d-b968-528655912a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CD875A-9A94-4D3C-8002-C4498E5B4A60}">
  <ds:schemaRefs>
    <ds:schemaRef ds:uri="http://schemas.openxmlformats.org/officeDocument/2006/bibliography"/>
  </ds:schemaRefs>
</ds:datastoreItem>
</file>

<file path=customXml/itemProps3.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4.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bb5ce4db-eb21-467d-b968-528655912a38"/>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1547</Words>
  <Characters>8819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Wendy Sheppard</cp:lastModifiedBy>
  <cp:revision>6</cp:revision>
  <cp:lastPrinted>2025-11-06T00:43:00Z</cp:lastPrinted>
  <dcterms:created xsi:type="dcterms:W3CDTF">2025-10-27T01:39:00Z</dcterms:created>
  <dcterms:modified xsi:type="dcterms:W3CDTF">2025-11-06T00:43:00Z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0x0101008D837B29B15B0F4C8E944F501DC9554C</vt:lpwstr>
  </property>
  <property fmtid="{D5CDD505-2E9C-101B-9397-08002B2CF9AE}" pid="3" name="RecordPoint_WorkflowType">
    <vt:lpwstr>ActiveSubmitStub</vt:lpwstr>
  </property>
  <property fmtid="{D5CDD505-2E9C-101B-9397-08002B2CF9AE}" pid="4" name="RecordPoint_ActiveItemSiteId">
    <vt:lpwstr>{4c673cbb-74e3-4627-b61d-18a1d390bb0c}</vt:lpwstr>
  </property>
  <property fmtid="{D5CDD505-2E9C-101B-9397-08002B2CF9AE}" pid="5" name="RecordPoint_ActiveItemListId">
    <vt:lpwstr>{5b0359f3-11d4-4d3a-b269-e7a6c5d66e01}</vt:lpwstr>
  </property>
  <property fmtid="{D5CDD505-2E9C-101B-9397-08002B2CF9AE}" pid="6" name="RecordPoint_ActiveItemUniqueId">
    <vt:lpwstr>{9783cb2c-a1b8-4868-b7ca-b85c3aaaa84b}</vt:lpwstr>
  </property>
  <property fmtid="{D5CDD505-2E9C-101B-9397-08002B2CF9AE}" pid="7" name="RecordPoint_ActiveItemWebId">
    <vt:lpwstr>{fe4f9958-04f5-4a84-a47c-4623f1d1d67a}</vt:lpwstr>
  </property>
</Properties>
</file>